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BC59" w14:textId="62F0FE97" w:rsidR="00CF561D" w:rsidRPr="00CD55A9" w:rsidRDefault="007E5B74" w:rsidP="00CD55A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55A9">
        <w:rPr>
          <w:rFonts w:ascii="Arial" w:hAnsi="Arial" w:cs="Arial"/>
          <w:b/>
          <w:bCs/>
          <w:color w:val="222222"/>
          <w:sz w:val="28"/>
          <w:szCs w:val="28"/>
        </w:rPr>
        <w:t>Camp 233</w:t>
      </w:r>
      <w:bookmarkStart w:id="0" w:name="c233summer"/>
      <w:bookmarkEnd w:id="0"/>
      <w:r w:rsidRPr="00CD55A9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E16877" w:rsidRPr="00CD55A9">
        <w:rPr>
          <w:rFonts w:ascii="Arial" w:hAnsi="Arial" w:cs="Arial"/>
          <w:b/>
          <w:bCs/>
          <w:color w:val="000000"/>
          <w:sz w:val="28"/>
          <w:szCs w:val="28"/>
        </w:rPr>
        <w:t>Summer House, Ravensbourne, Kent</w:t>
      </w:r>
    </w:p>
    <w:p w14:paraId="4BCA2119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CF561D" w:rsidRPr="00E00D29" w14:paraId="40D87BEB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648F41" w14:textId="77777777" w:rsidR="00CF561D" w:rsidRPr="00CD55A9" w:rsidRDefault="00CF56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625"/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F561D" w:rsidRPr="00E00D29" w14:paraId="5B79DB16" w14:textId="77777777" w:rsidTr="00677A82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16AEE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40A72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59C88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6ECDD2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DA9E8C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012F9D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8C49D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F9929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F561D" w:rsidRPr="00E00D29" w14:paraId="51841FEB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6BD39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TQ 407 691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261292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A31D05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9D023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Summer House, Ravensbourne, Bromley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6AB0B4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09B01F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B68115" w14:textId="77777777" w:rsidR="00CF561D" w:rsidRPr="00E00D29" w:rsidRDefault="00CF561D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82EB2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Site currently a college</w:t>
            </w:r>
          </w:p>
        </w:tc>
      </w:tr>
    </w:tbl>
    <w:p w14:paraId="14BC253D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44"/>
        <w:gridCol w:w="5556"/>
      </w:tblGrid>
      <w:tr w:rsidR="00677A82" w:rsidRPr="00D6426E" w14:paraId="3763D544" w14:textId="77777777" w:rsidTr="00B95508">
        <w:tc>
          <w:tcPr>
            <w:tcW w:w="10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D6198" w14:textId="22599099" w:rsidR="00677A82" w:rsidRPr="00CB3D89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B3D89" w:rsidRPr="00CB3D89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CB3D89">
              <w:rPr>
                <w:rFonts w:ascii="Arial" w:hAnsi="Arial" w:cs="Arial"/>
                <w:bCs/>
                <w:sz w:val="20"/>
                <w:szCs w:val="20"/>
              </w:rPr>
              <w:t>n the grounds around what was Stockwell Teacher Training College.</w:t>
            </w:r>
            <w:r w:rsidR="00B95508">
              <w:rPr>
                <w:rFonts w:ascii="Arial" w:hAnsi="Arial" w:cs="Arial"/>
                <w:bCs/>
                <w:sz w:val="20"/>
                <w:szCs w:val="20"/>
              </w:rPr>
              <w:t xml:space="preserve"> During 2015 with a hot, dry summer, the outlines of the pow huts were clearly visible in the grounds.</w:t>
            </w:r>
          </w:p>
          <w:p w14:paraId="7DC5B2D2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A21BE" w14:textId="676D4B3D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3D89">
              <w:rPr>
                <w:rFonts w:ascii="Arial" w:hAnsi="Arial" w:cs="Arial"/>
                <w:bCs/>
                <w:sz w:val="20"/>
                <w:szCs w:val="20"/>
              </w:rPr>
              <w:t>Parkland belonging to the Bishop of Rochester. Stockwell Women’s College moved to this site in 1935. During the war, the college relocated to Devon until 1945.</w:t>
            </w:r>
          </w:p>
          <w:p w14:paraId="169D4ED1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E564C5" w14:textId="6404835E" w:rsidR="00677A82" w:rsidRPr="00CB3D89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CB3D89" w:rsidRPr="00CB3D89">
              <w:rPr>
                <w:rFonts w:ascii="Arial" w:hAnsi="Arial" w:cs="Arial"/>
                <w:bCs/>
                <w:sz w:val="20"/>
                <w:szCs w:val="20"/>
              </w:rPr>
              <w:t>Italian and then German pows</w:t>
            </w:r>
            <w:r w:rsidR="00C16C38">
              <w:rPr>
                <w:rFonts w:ascii="Arial" w:hAnsi="Arial" w:cs="Arial"/>
                <w:bCs/>
                <w:sz w:val="20"/>
                <w:szCs w:val="20"/>
              </w:rPr>
              <w:t xml:space="preserve"> for a short time</w:t>
            </w:r>
            <w:r w:rsidR="00CB3D89" w:rsidRPr="00CB3D8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16C38">
              <w:rPr>
                <w:rFonts w:ascii="Arial" w:hAnsi="Arial" w:cs="Arial"/>
                <w:bCs/>
                <w:sz w:val="20"/>
                <w:szCs w:val="20"/>
              </w:rPr>
              <w:t xml:space="preserve"> The pow camp closed in 1945 (Findo Gask </w:t>
            </w:r>
            <w:r w:rsidR="00242D24">
              <w:rPr>
                <w:rFonts w:ascii="Arial" w:hAnsi="Arial" w:cs="Arial"/>
                <w:bCs/>
                <w:sz w:val="20"/>
                <w:szCs w:val="20"/>
              </w:rPr>
              <w:t xml:space="preserve">then </w:t>
            </w:r>
            <w:bookmarkStart w:id="2" w:name="_GoBack"/>
            <w:bookmarkEnd w:id="2"/>
            <w:r w:rsidR="00C16C38">
              <w:rPr>
                <w:rFonts w:ascii="Arial" w:hAnsi="Arial" w:cs="Arial"/>
                <w:bCs/>
                <w:sz w:val="20"/>
                <w:szCs w:val="20"/>
              </w:rPr>
              <w:t>being allocated camp number 233)</w:t>
            </w:r>
          </w:p>
          <w:p w14:paraId="1A579FED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F1014" w14:textId="0CCCAA2D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3D89">
              <w:rPr>
                <w:rFonts w:ascii="Arial" w:hAnsi="Arial" w:cs="Arial"/>
                <w:color w:val="000000"/>
                <w:sz w:val="20"/>
                <w:szCs w:val="20"/>
              </w:rPr>
              <w:t>The teacher training college returned to the site during 1945. 2020 Civic buildings.</w:t>
            </w:r>
          </w:p>
          <w:p w14:paraId="2738A5F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4387EA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0C1E2AB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649289" w14:textId="10D15684" w:rsidR="00105BB9" w:rsidRPr="00105BB9" w:rsidRDefault="00105BB9" w:rsidP="00105BB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BB9">
              <w:rPr>
                <w:rFonts w:ascii="Arial" w:hAnsi="Arial" w:cs="Arial"/>
                <w:color w:val="000000"/>
                <w:sz w:val="20"/>
                <w:szCs w:val="20"/>
              </w:rPr>
              <w:t>National Archives FO 1120/233 – Re-educational survey visit reports for camps 230 to 235. Dated 1 January 1946 to 31 December 1948</w:t>
            </w:r>
          </w:p>
          <w:p w14:paraId="7921789C" w14:textId="2B0D4032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CE53F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14:paraId="33935D02" w14:textId="4A597151" w:rsidR="00677A82" w:rsidRPr="00D6426E" w:rsidRDefault="00D07650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45D0E9C" wp14:editId="6A8D7A83">
                  <wp:extent cx="3386400" cy="3060000"/>
                  <wp:effectExtent l="0" t="0" r="5080" b="762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Summerhouse 195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400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392B3A43" w14:textId="77777777" w:rsidTr="00B95508">
        <w:tc>
          <w:tcPr>
            <w:tcW w:w="10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96CBF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</w:tcBorders>
          </w:tcPr>
          <w:p w14:paraId="7ACD8318" w14:textId="20477ADF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4F48C1">
              <w:rPr>
                <w:rFonts w:ascii="Arial" w:hAnsi="Arial" w:cs="Arial"/>
                <w:color w:val="222222"/>
                <w:sz w:val="20"/>
                <w:szCs w:val="20"/>
              </w:rPr>
              <w:t>1961</w:t>
            </w:r>
          </w:p>
        </w:tc>
      </w:tr>
    </w:tbl>
    <w:p w14:paraId="4D24D644" w14:textId="165F2541" w:rsidR="00677A82" w:rsidRDefault="00677A82" w:rsidP="00FF7305">
      <w:pPr>
        <w:spacing w:after="160" w:line="259" w:lineRule="auto"/>
        <w:rPr>
          <w:rFonts w:ascii="Arial" w:hAnsi="Arial" w:cs="Arial"/>
          <w:bCs/>
          <w:sz w:val="20"/>
          <w:szCs w:val="20"/>
        </w:rPr>
      </w:pPr>
    </w:p>
    <w:sectPr w:rsidR="00677A82" w:rsidSect="00FF7305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B5FE" w14:textId="77777777" w:rsidR="000E4F71" w:rsidRDefault="000E4F71" w:rsidP="00152508">
      <w:r>
        <w:separator/>
      </w:r>
    </w:p>
  </w:endnote>
  <w:endnote w:type="continuationSeparator" w:id="0">
    <w:p w14:paraId="7F285CCE" w14:textId="77777777" w:rsidR="000E4F71" w:rsidRDefault="000E4F7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F48C1" w:rsidRDefault="004F48C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F48C1" w:rsidRDefault="004F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12C7C" w14:textId="77777777" w:rsidR="000E4F71" w:rsidRDefault="000E4F71" w:rsidP="00152508">
      <w:r>
        <w:separator/>
      </w:r>
    </w:p>
  </w:footnote>
  <w:footnote w:type="continuationSeparator" w:id="0">
    <w:p w14:paraId="4B98427C" w14:textId="77777777" w:rsidR="000E4F71" w:rsidRDefault="000E4F7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7"/>
  </w:num>
  <w:num w:numId="5">
    <w:abstractNumId w:val="7"/>
  </w:num>
  <w:num w:numId="6">
    <w:abstractNumId w:val="15"/>
  </w:num>
  <w:num w:numId="7">
    <w:abstractNumId w:val="6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18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1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29F7"/>
    <w:rsid w:val="000E4F71"/>
    <w:rsid w:val="000E4F89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119B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21188"/>
    <w:rsid w:val="00230F5C"/>
    <w:rsid w:val="00231C29"/>
    <w:rsid w:val="002357C0"/>
    <w:rsid w:val="00242D24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334A9"/>
    <w:rsid w:val="003415F5"/>
    <w:rsid w:val="003420E4"/>
    <w:rsid w:val="00342C1B"/>
    <w:rsid w:val="00351227"/>
    <w:rsid w:val="00351DEB"/>
    <w:rsid w:val="003607FD"/>
    <w:rsid w:val="00362B31"/>
    <w:rsid w:val="00365973"/>
    <w:rsid w:val="00372F00"/>
    <w:rsid w:val="00383C9F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209A"/>
    <w:rsid w:val="00452BBD"/>
    <w:rsid w:val="004552E9"/>
    <w:rsid w:val="00460F72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C24DE"/>
    <w:rsid w:val="004D66A8"/>
    <w:rsid w:val="004D6E5B"/>
    <w:rsid w:val="004E0D28"/>
    <w:rsid w:val="004E26C3"/>
    <w:rsid w:val="004E632B"/>
    <w:rsid w:val="004F115F"/>
    <w:rsid w:val="004F1ED5"/>
    <w:rsid w:val="004F48C1"/>
    <w:rsid w:val="004F6452"/>
    <w:rsid w:val="00522DD3"/>
    <w:rsid w:val="005234D4"/>
    <w:rsid w:val="005255C5"/>
    <w:rsid w:val="00535DC1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86AC1"/>
    <w:rsid w:val="00586B26"/>
    <w:rsid w:val="00591D9B"/>
    <w:rsid w:val="00592703"/>
    <w:rsid w:val="00592B89"/>
    <w:rsid w:val="005A0131"/>
    <w:rsid w:val="005A26F2"/>
    <w:rsid w:val="005A44E4"/>
    <w:rsid w:val="005C2D5F"/>
    <w:rsid w:val="005D6BB6"/>
    <w:rsid w:val="005E4B15"/>
    <w:rsid w:val="005F3FBF"/>
    <w:rsid w:val="0060333A"/>
    <w:rsid w:val="0061769B"/>
    <w:rsid w:val="006236C6"/>
    <w:rsid w:val="00630E07"/>
    <w:rsid w:val="006439AE"/>
    <w:rsid w:val="006503F0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10C6D"/>
    <w:rsid w:val="00713EA3"/>
    <w:rsid w:val="00722F93"/>
    <w:rsid w:val="0072390B"/>
    <w:rsid w:val="00726B31"/>
    <w:rsid w:val="00734841"/>
    <w:rsid w:val="00751A65"/>
    <w:rsid w:val="00755517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1274C"/>
    <w:rsid w:val="00812BD9"/>
    <w:rsid w:val="00814B32"/>
    <w:rsid w:val="008242ED"/>
    <w:rsid w:val="00824F6B"/>
    <w:rsid w:val="00827714"/>
    <w:rsid w:val="008377D0"/>
    <w:rsid w:val="008401A5"/>
    <w:rsid w:val="00843736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40951"/>
    <w:rsid w:val="00A41D05"/>
    <w:rsid w:val="00A5616A"/>
    <w:rsid w:val="00A64806"/>
    <w:rsid w:val="00A74EA8"/>
    <w:rsid w:val="00A76FBE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06146"/>
    <w:rsid w:val="00B17535"/>
    <w:rsid w:val="00B21A34"/>
    <w:rsid w:val="00B235F6"/>
    <w:rsid w:val="00B241F1"/>
    <w:rsid w:val="00B24666"/>
    <w:rsid w:val="00B31C97"/>
    <w:rsid w:val="00B33964"/>
    <w:rsid w:val="00B43349"/>
    <w:rsid w:val="00B44484"/>
    <w:rsid w:val="00B473B5"/>
    <w:rsid w:val="00B50F06"/>
    <w:rsid w:val="00B50FA2"/>
    <w:rsid w:val="00B54743"/>
    <w:rsid w:val="00B57753"/>
    <w:rsid w:val="00B60513"/>
    <w:rsid w:val="00B72088"/>
    <w:rsid w:val="00B729D3"/>
    <w:rsid w:val="00B80631"/>
    <w:rsid w:val="00B811EB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16C38"/>
    <w:rsid w:val="00C302B9"/>
    <w:rsid w:val="00C376F1"/>
    <w:rsid w:val="00C64BA3"/>
    <w:rsid w:val="00C75737"/>
    <w:rsid w:val="00C8363E"/>
    <w:rsid w:val="00C85744"/>
    <w:rsid w:val="00C87FA3"/>
    <w:rsid w:val="00C90FC2"/>
    <w:rsid w:val="00C962E7"/>
    <w:rsid w:val="00C965F4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7EE3"/>
    <w:rsid w:val="00DB440B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0A00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D7D3B"/>
    <w:rsid w:val="00FE7104"/>
    <w:rsid w:val="00FE7C52"/>
    <w:rsid w:val="00FF0039"/>
    <w:rsid w:val="00FF55DD"/>
    <w:rsid w:val="00FF7305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4C32-D239-4AB4-80FC-8802BE43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2020-01-27T17:45:00Z</dcterms:created>
  <dcterms:modified xsi:type="dcterms:W3CDTF">2020-02-01T14:06:00Z</dcterms:modified>
</cp:coreProperties>
</file>