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F7AA" w14:textId="5D0CD472" w:rsidR="00F20325" w:rsidRPr="00335E64" w:rsidRDefault="00ED6422" w:rsidP="00335E6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5E64">
        <w:rPr>
          <w:rFonts w:ascii="Arial" w:hAnsi="Arial" w:cs="Arial"/>
          <w:b/>
          <w:bCs/>
          <w:color w:val="222222"/>
          <w:sz w:val="28"/>
          <w:szCs w:val="28"/>
        </w:rPr>
        <w:t>Camp 8</w:t>
      </w:r>
      <w:bookmarkStart w:id="0" w:name="c8mile"/>
      <w:bookmarkEnd w:id="0"/>
      <w:r w:rsidR="001125C3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335E64" w:rsidRPr="00335E64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335E64">
        <w:rPr>
          <w:rFonts w:ascii="Arial" w:hAnsi="Arial" w:cs="Arial"/>
          <w:b/>
          <w:bCs/>
          <w:color w:val="000000"/>
          <w:sz w:val="28"/>
          <w:szCs w:val="28"/>
        </w:rPr>
        <w:t>Mile House, Shrewsbury Road, Oswestry, Shropshire</w:t>
      </w:r>
    </w:p>
    <w:p w14:paraId="3B6F7BFF" w14:textId="546B1F7E" w:rsidR="00F20325" w:rsidRPr="00F204C2" w:rsidRDefault="00F20325" w:rsidP="00F20325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CA3F58D" w14:textId="717709AD" w:rsidR="00ED6422" w:rsidRPr="00F204C2" w:rsidRDefault="00335E64" w:rsidP="00F2032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ED6422" w:rsidRPr="00F204C2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List -</w:t>
      </w:r>
      <w:r w:rsidR="00ED6422" w:rsidRPr="00F204C2">
        <w:rPr>
          <w:rFonts w:ascii="Arial" w:hAnsi="Arial" w:cs="Arial"/>
          <w:bCs/>
          <w:color w:val="000000"/>
          <w:sz w:val="20"/>
          <w:szCs w:val="20"/>
        </w:rPr>
        <w:t xml:space="preserve"> Base Camp 8 Mile House Camp, Oswestry, Salop.</w:t>
      </w:r>
    </w:p>
    <w:p w14:paraId="546A980C" w14:textId="77777777" w:rsidR="00ED6422" w:rsidRPr="00F204C2" w:rsidRDefault="00ED6422" w:rsidP="00F20325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1373"/>
        <w:gridCol w:w="446"/>
        <w:gridCol w:w="4209"/>
        <w:gridCol w:w="1852"/>
        <w:gridCol w:w="1010"/>
        <w:gridCol w:w="1414"/>
        <w:gridCol w:w="3636"/>
      </w:tblGrid>
      <w:tr w:rsidR="00ED6422" w:rsidRPr="00F204C2" w14:paraId="0A1ECF62" w14:textId="77777777" w:rsidTr="00335E64">
        <w:trPr>
          <w:jc w:val="center"/>
        </w:trPr>
        <w:tc>
          <w:tcPr>
            <w:tcW w:w="14730" w:type="dxa"/>
            <w:gridSpan w:val="8"/>
            <w:shd w:val="clear" w:color="auto" w:fill="FFFFCC"/>
            <w:vAlign w:val="center"/>
          </w:tcPr>
          <w:p w14:paraId="592C0DEB" w14:textId="77777777" w:rsidR="00ED6422" w:rsidRPr="00335E64" w:rsidRDefault="00ED6422" w:rsidP="00ED642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36869"/>
            <w:r w:rsidRPr="00335E6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Prisoner</w:t>
            </w:r>
            <w:r w:rsidRPr="00335E64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335E6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of</w:t>
            </w:r>
            <w:r w:rsidRPr="00335E64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335E6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War</w:t>
            </w:r>
            <w:r w:rsidRPr="00335E64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335E6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Camps</w:t>
            </w:r>
            <w:r w:rsidRPr="00335E64">
              <w:rPr>
                <w:rFonts w:ascii="Arial" w:eastAsia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335E6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(1939</w:t>
            </w:r>
            <w:r w:rsidRPr="00335E64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335E6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335E64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335E6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1948)  -  </w:t>
            </w:r>
            <w:r w:rsidRPr="00335E6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Project</w:t>
            </w:r>
            <w:r w:rsidRPr="00335E6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35E6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report</w:t>
            </w:r>
            <w:r w:rsidRPr="00335E6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35E6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by</w:t>
            </w:r>
            <w:r w:rsidRPr="00335E6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35E6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Roger</w:t>
            </w:r>
            <w:r w:rsidRPr="00335E64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35E6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J.C.</w:t>
            </w:r>
            <w:r w:rsidRPr="00335E64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35E6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Thomas</w:t>
            </w:r>
            <w:r w:rsidRPr="00335E6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335E64">
              <w:rPr>
                <w:rFonts w:ascii="Arial" w:eastAsia="Arial" w:hAnsi="Arial" w:cs="Arial"/>
                <w:b/>
                <w:bCs/>
                <w:spacing w:val="1"/>
                <w:w w:val="115"/>
                <w:sz w:val="20"/>
                <w:szCs w:val="20"/>
              </w:rPr>
              <w:t>English</w:t>
            </w:r>
            <w:r w:rsidRPr="00335E64">
              <w:rPr>
                <w:rFonts w:ascii="Arial" w:eastAsia="Arial" w:hAnsi="Arial" w:cs="Arial"/>
                <w:b/>
                <w:bCs/>
                <w:spacing w:val="-39"/>
                <w:w w:val="115"/>
                <w:sz w:val="20"/>
                <w:szCs w:val="20"/>
              </w:rPr>
              <w:t xml:space="preserve"> </w:t>
            </w:r>
            <w:r w:rsidRPr="00335E64">
              <w:rPr>
                <w:rFonts w:ascii="Arial" w:eastAsia="Arial" w:hAnsi="Arial" w:cs="Arial"/>
                <w:b/>
                <w:bCs/>
                <w:spacing w:val="1"/>
                <w:w w:val="115"/>
                <w:sz w:val="20"/>
                <w:szCs w:val="20"/>
              </w:rPr>
              <w:t>Heritage</w:t>
            </w:r>
            <w:r w:rsidRPr="00335E64">
              <w:rPr>
                <w:rFonts w:ascii="Arial" w:eastAsia="Arial" w:hAnsi="Arial" w:cs="Arial"/>
                <w:b/>
                <w:bCs/>
                <w:spacing w:val="-39"/>
                <w:w w:val="115"/>
                <w:sz w:val="20"/>
                <w:szCs w:val="20"/>
              </w:rPr>
              <w:t xml:space="preserve"> </w:t>
            </w:r>
            <w:r w:rsidRPr="00335E64">
              <w:rPr>
                <w:rFonts w:ascii="Arial" w:eastAsia="Arial" w:hAnsi="Arial" w:cs="Arial"/>
                <w:b/>
                <w:bCs/>
                <w:spacing w:val="2"/>
                <w:w w:val="115"/>
                <w:sz w:val="20"/>
                <w:szCs w:val="20"/>
              </w:rPr>
              <w:t>2003</w:t>
            </w:r>
          </w:p>
        </w:tc>
      </w:tr>
      <w:tr w:rsidR="00ED6422" w:rsidRPr="00F204C2" w14:paraId="27D9096E" w14:textId="77777777" w:rsidTr="00335E64">
        <w:trPr>
          <w:jc w:val="center"/>
        </w:trPr>
        <w:tc>
          <w:tcPr>
            <w:tcW w:w="1385" w:type="dxa"/>
            <w:shd w:val="clear" w:color="auto" w:fill="FFFFCC"/>
            <w:vAlign w:val="center"/>
          </w:tcPr>
          <w:p w14:paraId="5B06A25D" w14:textId="77777777" w:rsidR="00ED6422" w:rsidRPr="00F204C2" w:rsidRDefault="00ED6422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1314" w:type="dxa"/>
            <w:shd w:val="clear" w:color="auto" w:fill="FFFFCC"/>
            <w:vAlign w:val="center"/>
          </w:tcPr>
          <w:p w14:paraId="288FB9BB" w14:textId="77777777" w:rsidR="00ED6422" w:rsidRPr="00F204C2" w:rsidRDefault="00ED6422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427" w:type="dxa"/>
            <w:shd w:val="clear" w:color="auto" w:fill="FFFFCC"/>
            <w:vAlign w:val="center"/>
          </w:tcPr>
          <w:p w14:paraId="2CD4FCA6" w14:textId="77777777" w:rsidR="00ED6422" w:rsidRPr="00F204C2" w:rsidRDefault="00ED6422" w:rsidP="00AF0EC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029" w:type="dxa"/>
            <w:shd w:val="clear" w:color="auto" w:fill="FFFFCC"/>
            <w:vAlign w:val="center"/>
          </w:tcPr>
          <w:p w14:paraId="01ED2B40" w14:textId="77777777" w:rsidR="00ED6422" w:rsidRPr="00F204C2" w:rsidRDefault="00ED6422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773" w:type="dxa"/>
            <w:shd w:val="clear" w:color="auto" w:fill="FFFFCC"/>
            <w:vAlign w:val="center"/>
          </w:tcPr>
          <w:p w14:paraId="02A0D98C" w14:textId="77777777" w:rsidR="00ED6422" w:rsidRPr="00F204C2" w:rsidRDefault="00ED6422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67" w:type="dxa"/>
            <w:shd w:val="clear" w:color="auto" w:fill="FFFFCC"/>
            <w:vAlign w:val="center"/>
          </w:tcPr>
          <w:p w14:paraId="6FC6722D" w14:textId="77777777" w:rsidR="00ED6422" w:rsidRPr="00F204C2" w:rsidRDefault="00ED6422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204C2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354" w:type="dxa"/>
            <w:shd w:val="clear" w:color="auto" w:fill="FFFFCC"/>
            <w:vAlign w:val="center"/>
          </w:tcPr>
          <w:p w14:paraId="2B172088" w14:textId="77777777" w:rsidR="00ED6422" w:rsidRPr="00F204C2" w:rsidRDefault="00ED6422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481" w:type="dxa"/>
            <w:shd w:val="clear" w:color="auto" w:fill="FFFFCC"/>
            <w:vAlign w:val="center"/>
          </w:tcPr>
          <w:p w14:paraId="3147BAE1" w14:textId="77777777" w:rsidR="00ED6422" w:rsidRPr="00F204C2" w:rsidRDefault="00ED6422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ED6422" w:rsidRPr="00F204C2" w14:paraId="57FAD206" w14:textId="77777777" w:rsidTr="00335E64">
        <w:trPr>
          <w:jc w:val="center"/>
        </w:trPr>
        <w:tc>
          <w:tcPr>
            <w:tcW w:w="1385" w:type="dxa"/>
            <w:shd w:val="clear" w:color="auto" w:fill="FFFFCC"/>
            <w:vAlign w:val="center"/>
          </w:tcPr>
          <w:p w14:paraId="4C4B8392" w14:textId="77777777" w:rsidR="00ED6422" w:rsidRPr="00F204C2" w:rsidRDefault="00ED6422" w:rsidP="00ED6422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pacing w:val="1"/>
                <w:sz w:val="20"/>
                <w:szCs w:val="20"/>
              </w:rPr>
              <w:t>SJ</w:t>
            </w:r>
            <w:r w:rsidRPr="00F204C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pacing w:val="1"/>
                <w:sz w:val="20"/>
                <w:szCs w:val="20"/>
              </w:rPr>
              <w:t>3117</w:t>
            </w:r>
            <w:r w:rsidRPr="00F204C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pacing w:val="2"/>
                <w:sz w:val="20"/>
                <w:szCs w:val="20"/>
              </w:rPr>
              <w:t>2825</w:t>
            </w:r>
          </w:p>
        </w:tc>
        <w:tc>
          <w:tcPr>
            <w:tcW w:w="1314" w:type="dxa"/>
            <w:shd w:val="clear" w:color="auto" w:fill="FFFFCC"/>
            <w:vAlign w:val="center"/>
          </w:tcPr>
          <w:p w14:paraId="0803643D" w14:textId="77777777" w:rsidR="00ED6422" w:rsidRPr="00F204C2" w:rsidRDefault="00ED6422" w:rsidP="00ED642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pacing w:val="4"/>
                <w:sz w:val="20"/>
                <w:szCs w:val="20"/>
              </w:rPr>
              <w:t>126</w:t>
            </w:r>
          </w:p>
        </w:tc>
        <w:tc>
          <w:tcPr>
            <w:tcW w:w="427" w:type="dxa"/>
            <w:shd w:val="clear" w:color="auto" w:fill="FFFFCC"/>
            <w:vAlign w:val="center"/>
          </w:tcPr>
          <w:p w14:paraId="052936BB" w14:textId="77777777" w:rsidR="00ED6422" w:rsidRPr="00F204C2" w:rsidRDefault="00ED6422" w:rsidP="00ED6422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29" w:type="dxa"/>
            <w:shd w:val="clear" w:color="auto" w:fill="FFFFCC"/>
            <w:vAlign w:val="center"/>
          </w:tcPr>
          <w:p w14:paraId="19254AC0" w14:textId="77777777" w:rsidR="00ED6422" w:rsidRPr="00F204C2" w:rsidRDefault="00ED6422" w:rsidP="00ED6422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Mile</w:t>
            </w:r>
            <w:r w:rsidRPr="00F204C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z w:val="20"/>
                <w:szCs w:val="20"/>
              </w:rPr>
              <w:t>House,</w:t>
            </w:r>
            <w:r w:rsidRPr="00F204C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z w:val="20"/>
                <w:szCs w:val="20"/>
              </w:rPr>
              <w:t>Shrewsbury</w:t>
            </w:r>
            <w:r w:rsidRPr="00F204C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z w:val="20"/>
                <w:szCs w:val="20"/>
              </w:rPr>
              <w:t>Road,</w:t>
            </w:r>
            <w:r w:rsidRPr="00F204C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pacing w:val="1"/>
                <w:sz w:val="20"/>
                <w:szCs w:val="20"/>
              </w:rPr>
              <w:t>Oswestry</w:t>
            </w:r>
          </w:p>
        </w:tc>
        <w:tc>
          <w:tcPr>
            <w:tcW w:w="1773" w:type="dxa"/>
            <w:shd w:val="clear" w:color="auto" w:fill="FFFFCC"/>
            <w:vAlign w:val="center"/>
          </w:tcPr>
          <w:p w14:paraId="46B15EAC" w14:textId="77777777" w:rsidR="00ED6422" w:rsidRPr="00F204C2" w:rsidRDefault="00ED6422" w:rsidP="00ED6422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pacing w:val="1"/>
                <w:sz w:val="20"/>
                <w:szCs w:val="20"/>
              </w:rPr>
              <w:t>Shropshire</w:t>
            </w:r>
          </w:p>
        </w:tc>
        <w:tc>
          <w:tcPr>
            <w:tcW w:w="967" w:type="dxa"/>
            <w:shd w:val="clear" w:color="auto" w:fill="FFFFCC"/>
            <w:vAlign w:val="center"/>
          </w:tcPr>
          <w:p w14:paraId="1D89CBCC" w14:textId="77777777" w:rsidR="00ED6422" w:rsidRPr="00F204C2" w:rsidRDefault="00ED6422" w:rsidP="00ED6422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4" w:type="dxa"/>
            <w:shd w:val="clear" w:color="auto" w:fill="FFFFCC"/>
            <w:vAlign w:val="center"/>
          </w:tcPr>
          <w:p w14:paraId="4A5C0662" w14:textId="77777777" w:rsidR="00ED6422" w:rsidRPr="00F204C2" w:rsidRDefault="00ED6422" w:rsidP="00ED6422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pacing w:val="4"/>
                <w:sz w:val="20"/>
                <w:szCs w:val="20"/>
              </w:rPr>
              <w:t>Bas</w:t>
            </w:r>
            <w:r w:rsidRPr="00F204C2">
              <w:rPr>
                <w:rFonts w:ascii="Arial" w:hAnsi="Arial" w:cs="Arial"/>
                <w:sz w:val="20"/>
                <w:szCs w:val="20"/>
              </w:rPr>
              <w:t>e</w:t>
            </w:r>
            <w:r w:rsidRPr="00F204C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204C2">
              <w:rPr>
                <w:rFonts w:ascii="Arial" w:hAnsi="Arial" w:cs="Arial"/>
                <w:spacing w:val="4"/>
                <w:sz w:val="20"/>
                <w:szCs w:val="20"/>
              </w:rPr>
              <w:t>Camp</w:t>
            </w:r>
          </w:p>
        </w:tc>
        <w:tc>
          <w:tcPr>
            <w:tcW w:w="3481" w:type="dxa"/>
            <w:shd w:val="clear" w:color="auto" w:fill="FFFFCC"/>
            <w:vAlign w:val="center"/>
          </w:tcPr>
          <w:p w14:paraId="476DBD0F" w14:textId="77777777" w:rsidR="00ED6422" w:rsidRPr="00F204C2" w:rsidRDefault="00ED6422" w:rsidP="00AF0E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F4AACC" w14:textId="4B451932" w:rsidR="00F20325" w:rsidRDefault="00F20325" w:rsidP="00F20325">
      <w:pPr>
        <w:shd w:val="clear" w:color="auto" w:fill="FFFFFF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12"/>
        <w:gridCol w:w="8376"/>
      </w:tblGrid>
      <w:tr w:rsidR="00901406" w14:paraId="2A578B9A" w14:textId="77777777" w:rsidTr="005A52FD">
        <w:tc>
          <w:tcPr>
            <w:tcW w:w="7012" w:type="dxa"/>
            <w:vMerge w:val="restart"/>
          </w:tcPr>
          <w:p w14:paraId="4A60DA2A" w14:textId="6FBAB667" w:rsidR="003516FF" w:rsidRPr="00537D14" w:rsidRDefault="003516FF" w:rsidP="00537D14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1E72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Location: </w:t>
            </w:r>
            <w:r w:rsidR="005A52FD">
              <w:rPr>
                <w:rFonts w:ascii="Arial" w:hAnsi="Arial" w:cs="Arial"/>
                <w:sz w:val="20"/>
                <w:szCs w:val="20"/>
              </w:rPr>
              <w:t xml:space="preserve">NGR </w:t>
            </w:r>
            <w:r w:rsidR="005A52FD" w:rsidRPr="00537D14">
              <w:rPr>
                <w:rFonts w:ascii="Arial" w:hAnsi="Arial" w:cs="Arial"/>
                <w:color w:val="404040"/>
                <w:sz w:val="20"/>
                <w:szCs w:val="20"/>
              </w:rPr>
              <w:t>SJ</w:t>
            </w:r>
            <w:r w:rsidR="005A52FD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r w:rsidR="005A52FD" w:rsidRPr="00537D14">
              <w:rPr>
                <w:rFonts w:ascii="Arial" w:hAnsi="Arial" w:cs="Arial"/>
                <w:color w:val="404040"/>
                <w:sz w:val="20"/>
                <w:szCs w:val="20"/>
              </w:rPr>
              <w:t>3</w:t>
            </w:r>
            <w:r w:rsidR="005A52FD">
              <w:rPr>
                <w:rFonts w:ascii="Arial" w:hAnsi="Arial" w:cs="Arial"/>
                <w:color w:val="404040"/>
                <w:sz w:val="20"/>
                <w:szCs w:val="20"/>
              </w:rPr>
              <w:t xml:space="preserve">09 287.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The NGR above is for Mile House</w:t>
            </w:r>
            <w:r w:rsidR="005A52FD">
              <w:rPr>
                <w:rFonts w:ascii="Arial" w:hAnsi="Arial" w:cs="Arial"/>
                <w:color w:val="404040"/>
                <w:sz w:val="20"/>
                <w:szCs w:val="20"/>
              </w:rPr>
              <w:t>, which is just S of the camp.</w:t>
            </w:r>
          </w:p>
          <w:p w14:paraId="7F804418" w14:textId="02A880D1" w:rsidR="003516FF" w:rsidRDefault="003516FF" w:rsidP="00F203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27CDD" w14:textId="18AB6998" w:rsidR="003516FF" w:rsidRDefault="003516FF" w:rsidP="001E7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BF">
              <w:rPr>
                <w:rFonts w:ascii="Arial" w:hAnsi="Arial" w:cs="Arial"/>
                <w:b/>
                <w:bCs/>
                <w:sz w:val="20"/>
                <w:szCs w:val="20"/>
              </w:rPr>
              <w:t>Previous use:</w:t>
            </w:r>
            <w:r>
              <w:rPr>
                <w:rFonts w:ascii="Arial" w:hAnsi="Arial" w:cs="Arial"/>
                <w:sz w:val="20"/>
                <w:szCs w:val="20"/>
              </w:rPr>
              <w:t xml:space="preserve"> Farming land. A large camp with 6,000 pows was located near here during the First World War.</w:t>
            </w:r>
          </w:p>
          <w:p w14:paraId="47CA58D0" w14:textId="38BE0199" w:rsidR="003516FF" w:rsidRDefault="003516FF" w:rsidP="00F203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022D8" w14:textId="37F4F1B5" w:rsidR="003516FF" w:rsidRDefault="003516FF" w:rsidP="00E07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A2">
              <w:rPr>
                <w:rFonts w:ascii="Arial" w:hAnsi="Arial" w:cs="Arial"/>
                <w:b/>
                <w:bCs/>
                <w:sz w:val="20"/>
                <w:szCs w:val="20"/>
              </w:rPr>
              <w:t>POW Camp:</w:t>
            </w:r>
            <w:r w:rsidRPr="001E72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Opened in 1942. Wooden huts</w:t>
            </w:r>
            <w:r w:rsidR="005A52FD">
              <w:rPr>
                <w:rFonts w:ascii="Arial" w:hAnsi="Arial" w:cs="Arial"/>
                <w:sz w:val="20"/>
                <w:szCs w:val="20"/>
              </w:rPr>
              <w:t xml:space="preserve"> for accommodation</w:t>
            </w:r>
            <w:r>
              <w:rPr>
                <w:rFonts w:ascii="Arial" w:hAnsi="Arial" w:cs="Arial"/>
                <w:sz w:val="20"/>
                <w:szCs w:val="20"/>
              </w:rPr>
              <w:t>. Geophysical surveys of the site showed fence boundaries, former hardcore roads, platforms for buildings, and a gate house or guard room.</w:t>
            </w:r>
          </w:p>
          <w:p w14:paraId="70D01FF1" w14:textId="7B66469A" w:rsidR="005C64BE" w:rsidRDefault="005C64BE" w:rsidP="00E07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AF6B12" w14:textId="01088529" w:rsidR="005C64BE" w:rsidRDefault="005C64BE" w:rsidP="00E07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 House was probably used as the postal address and may have accommodated British staff.</w:t>
            </w:r>
          </w:p>
          <w:p w14:paraId="5E51E887" w14:textId="62A352F3" w:rsidR="00901406" w:rsidRDefault="005A52FD" w:rsidP="00E07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532DF359" wp14:editId="2DF1391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19001</wp:posOffset>
                  </wp:positionV>
                  <wp:extent cx="1926623" cy="3096000"/>
                  <wp:effectExtent l="0" t="0" r="0" b="9525"/>
                  <wp:wrapTight wrapText="bothSides">
                    <wp:wrapPolygon edited="0">
                      <wp:start x="0" y="0"/>
                      <wp:lineTo x="0" y="21534"/>
                      <wp:lineTo x="21358" y="21534"/>
                      <wp:lineTo x="2135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623" cy="30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42F36E" w14:textId="19593011" w:rsidR="00901406" w:rsidRDefault="005A52FD" w:rsidP="00E07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01406">
              <w:rPr>
                <w:rFonts w:ascii="Arial" w:hAnsi="Arial" w:cs="Arial"/>
                <w:sz w:val="20"/>
                <w:szCs w:val="20"/>
              </w:rPr>
              <w:t>ecords show Italian pows in 1942</w:t>
            </w:r>
            <w:r w:rsidR="00EA1616">
              <w:rPr>
                <w:rFonts w:ascii="Arial" w:hAnsi="Arial" w:cs="Arial"/>
                <w:sz w:val="20"/>
                <w:szCs w:val="20"/>
              </w:rPr>
              <w:t xml:space="preserve"> and 1944</w:t>
            </w:r>
            <w:r w:rsidR="002E1B7B">
              <w:rPr>
                <w:rFonts w:ascii="Arial" w:hAnsi="Arial" w:cs="Arial"/>
                <w:sz w:val="20"/>
                <w:szCs w:val="20"/>
              </w:rPr>
              <w:t xml:space="preserve"> + postal item </w:t>
            </w:r>
            <w:r>
              <w:rPr>
                <w:rFonts w:ascii="Arial" w:hAnsi="Arial" w:cs="Arial"/>
                <w:sz w:val="20"/>
                <w:szCs w:val="20"/>
              </w:rPr>
              <w:t xml:space="preserve">shown, dated </w:t>
            </w:r>
            <w:r w:rsidR="002E1B7B">
              <w:rPr>
                <w:rFonts w:ascii="Arial" w:hAnsi="Arial" w:cs="Arial"/>
                <w:sz w:val="20"/>
                <w:szCs w:val="20"/>
              </w:rPr>
              <w:t>March 1943</w:t>
            </w:r>
            <w:r w:rsidR="00901406">
              <w:rPr>
                <w:rFonts w:ascii="Arial" w:hAnsi="Arial" w:cs="Arial"/>
                <w:sz w:val="20"/>
                <w:szCs w:val="20"/>
              </w:rPr>
              <w:t xml:space="preserve">. At some point it was used to house German pows prior to shipment to the USA. </w:t>
            </w:r>
            <w:r>
              <w:rPr>
                <w:rFonts w:ascii="Arial" w:hAnsi="Arial" w:cs="Arial"/>
                <w:sz w:val="20"/>
                <w:szCs w:val="20"/>
              </w:rPr>
              <w:t xml:space="preserve">If they were at this site at the same time, </w:t>
            </w:r>
            <w:r w:rsidR="002E1B7B">
              <w:rPr>
                <w:rFonts w:ascii="Arial" w:hAnsi="Arial" w:cs="Arial"/>
                <w:sz w:val="20"/>
                <w:szCs w:val="20"/>
              </w:rPr>
              <w:t xml:space="preserve">Italian and German pows would have been held in separate compounds. </w:t>
            </w:r>
            <w:r w:rsidR="00901406">
              <w:rPr>
                <w:rFonts w:ascii="Arial" w:hAnsi="Arial" w:cs="Arial"/>
                <w:sz w:val="20"/>
                <w:szCs w:val="20"/>
              </w:rPr>
              <w:t>Later</w:t>
            </w:r>
            <w:r w:rsidR="002E1B7B">
              <w:rPr>
                <w:rFonts w:ascii="Arial" w:hAnsi="Arial" w:cs="Arial"/>
                <w:sz w:val="20"/>
                <w:szCs w:val="20"/>
              </w:rPr>
              <w:t>,</w:t>
            </w:r>
            <w:r w:rsidR="00901406">
              <w:rPr>
                <w:rFonts w:ascii="Arial" w:hAnsi="Arial" w:cs="Arial"/>
                <w:sz w:val="20"/>
                <w:szCs w:val="20"/>
              </w:rPr>
              <w:t xml:space="preserve"> (probably 1945) </w:t>
            </w:r>
            <w:r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901406">
              <w:rPr>
                <w:rFonts w:ascii="Arial" w:hAnsi="Arial" w:cs="Arial"/>
                <w:sz w:val="20"/>
                <w:szCs w:val="20"/>
              </w:rPr>
              <w:t>became a base camp for German pows.</w:t>
            </w:r>
          </w:p>
          <w:p w14:paraId="05BB6A7D" w14:textId="1B5B67E4" w:rsidR="003516FF" w:rsidRDefault="003516FF" w:rsidP="00E07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AD5E70" w14:textId="725F37CA" w:rsidR="003516FF" w:rsidRDefault="003516FF" w:rsidP="00E07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EFD">
              <w:rPr>
                <w:rFonts w:ascii="Arial" w:hAnsi="Arial" w:cs="Arial"/>
                <w:b/>
                <w:bCs/>
                <w:sz w:val="20"/>
                <w:szCs w:val="20"/>
              </w:rPr>
              <w:t>10 March 1942</w:t>
            </w:r>
            <w:r w:rsidRPr="009B3EFD">
              <w:rPr>
                <w:rFonts w:ascii="Arial" w:hAnsi="Arial" w:cs="Arial"/>
                <w:sz w:val="20"/>
                <w:szCs w:val="20"/>
              </w:rPr>
              <w:t xml:space="preserve"> - ICRC report; only 442 pows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9B3EFD">
              <w:rPr>
                <w:rFonts w:ascii="Arial" w:hAnsi="Arial" w:cs="Arial"/>
                <w:sz w:val="20"/>
                <w:szCs w:val="20"/>
              </w:rPr>
              <w:t>cap</w:t>
            </w:r>
            <w:r>
              <w:rPr>
                <w:rFonts w:ascii="Arial" w:hAnsi="Arial" w:cs="Arial"/>
                <w:sz w:val="20"/>
                <w:szCs w:val="20"/>
              </w:rPr>
              <w:t>acity of</w:t>
            </w:r>
            <w:r w:rsidRPr="009B3EFD">
              <w:rPr>
                <w:rFonts w:ascii="Arial" w:hAnsi="Arial" w:cs="Arial"/>
                <w:sz w:val="20"/>
                <w:szCs w:val="20"/>
              </w:rPr>
              <w:t xml:space="preserve"> 3000.</w:t>
            </w:r>
          </w:p>
          <w:p w14:paraId="3E273226" w14:textId="00BBA730" w:rsidR="003516FF" w:rsidRDefault="003516FF" w:rsidP="00E07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E056F4" w14:textId="6414A371" w:rsidR="003516FF" w:rsidRPr="009B3EFD" w:rsidRDefault="003516FF" w:rsidP="009B3E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EFD">
              <w:rPr>
                <w:rFonts w:ascii="Arial" w:hAnsi="Arial" w:cs="Arial"/>
                <w:b/>
                <w:bCs/>
                <w:sz w:val="20"/>
                <w:szCs w:val="20"/>
              </w:rPr>
              <w:t>October 1944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B3EFD">
              <w:rPr>
                <w:rFonts w:ascii="Arial" w:hAnsi="Arial" w:cs="Arial"/>
                <w:noProof/>
                <w:sz w:val="20"/>
                <w:szCs w:val="20"/>
              </w:rPr>
              <w:t>There is a record of 630 Russian and 111 Polish pows being transferred from No 8 Camp to 905 Camp Scriven</w:t>
            </w:r>
          </w:p>
          <w:p w14:paraId="4872320B" w14:textId="52F3DC9E" w:rsidR="003516FF" w:rsidRDefault="003516FF" w:rsidP="00F203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63819F" w14:textId="25ACD966" w:rsidR="003516FF" w:rsidRDefault="003516FF" w:rsidP="00F20325">
            <w:pPr>
              <w:rPr>
                <w:rFonts w:ascii="Arial" w:hAnsi="Arial" w:cs="Arial"/>
                <w:sz w:val="20"/>
                <w:szCs w:val="20"/>
              </w:rPr>
            </w:pPr>
            <w:r w:rsidRPr="003516FF">
              <w:rPr>
                <w:rFonts w:ascii="Arial" w:hAnsi="Arial" w:cs="Arial"/>
                <w:b/>
                <w:bCs/>
                <w:sz w:val="20"/>
                <w:szCs w:val="20"/>
              </w:rPr>
              <w:t>Aug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ust</w:t>
            </w:r>
            <w:r w:rsidRPr="003516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1945</w:t>
            </w:r>
            <w:r>
              <w:rPr>
                <w:rFonts w:ascii="Arial" w:hAnsi="Arial" w:cs="Arial"/>
                <w:sz w:val="20"/>
                <w:szCs w:val="20"/>
              </w:rPr>
              <w:t xml:space="preserve"> - ICRC report – 245 pows.</w:t>
            </w:r>
          </w:p>
          <w:p w14:paraId="45949794" w14:textId="7255869C" w:rsidR="003516FF" w:rsidRPr="003516FF" w:rsidRDefault="003516FF" w:rsidP="009B3EFD">
            <w:pPr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8376" w:type="dxa"/>
          </w:tcPr>
          <w:p w14:paraId="7087F1E3" w14:textId="490A2B5E" w:rsidR="003516FF" w:rsidRDefault="003516FF" w:rsidP="00F20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62E840D" wp14:editId="6BD6FC6B">
                  <wp:extent cx="5181080" cy="4636477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035" cy="4668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06" w14:paraId="79091F72" w14:textId="77777777" w:rsidTr="005A52FD">
        <w:tc>
          <w:tcPr>
            <w:tcW w:w="7012" w:type="dxa"/>
            <w:vMerge/>
          </w:tcPr>
          <w:p w14:paraId="7B93496A" w14:textId="77777777" w:rsidR="003516FF" w:rsidRDefault="003516FF" w:rsidP="00F203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6" w:type="dxa"/>
          </w:tcPr>
          <w:p w14:paraId="5C7469BB" w14:textId="7F4C93F9" w:rsidR="003516FF" w:rsidRPr="001507F4" w:rsidRDefault="003516FF" w:rsidP="00150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7F4">
              <w:rPr>
                <w:rFonts w:ascii="Arial" w:hAnsi="Arial" w:cs="Arial"/>
                <w:b/>
                <w:bCs/>
                <w:sz w:val="20"/>
                <w:szCs w:val="20"/>
              </w:rPr>
              <w:t>Ordnance Survey 1950</w:t>
            </w:r>
          </w:p>
        </w:tc>
      </w:tr>
    </w:tbl>
    <w:p w14:paraId="48644B33" w14:textId="561A0AD4" w:rsidR="002E1B7B" w:rsidRDefault="005A52FD" w:rsidP="002E1B7B">
      <w:pPr>
        <w:jc w:val="both"/>
        <w:rPr>
          <w:rFonts w:ascii="Arial" w:hAnsi="Arial" w:cs="Arial"/>
          <w:sz w:val="20"/>
          <w:szCs w:val="20"/>
        </w:rPr>
      </w:pPr>
      <w:r w:rsidRPr="009B3EFD">
        <w:rPr>
          <w:rFonts w:ascii="Arial" w:hAnsi="Arial" w:cs="Arial"/>
          <w:b/>
          <w:bCs/>
          <w:sz w:val="20"/>
          <w:szCs w:val="20"/>
        </w:rPr>
        <w:t>11 January 1946</w:t>
      </w:r>
      <w:r>
        <w:rPr>
          <w:rFonts w:ascii="Arial" w:hAnsi="Arial" w:cs="Arial"/>
          <w:sz w:val="20"/>
          <w:szCs w:val="20"/>
        </w:rPr>
        <w:t xml:space="preserve"> – Report of Mr R D Miller’s English Educational visit. Total </w:t>
      </w:r>
      <w:r w:rsidR="002E1B7B">
        <w:rPr>
          <w:rFonts w:ascii="Arial" w:hAnsi="Arial" w:cs="Arial"/>
          <w:sz w:val="20"/>
          <w:szCs w:val="20"/>
        </w:rPr>
        <w:t>strength not given. There was a fairly new Commandant – Lt Col Hayward, who was interested in re-education.</w:t>
      </w:r>
    </w:p>
    <w:p w14:paraId="4AA5C529" w14:textId="77777777" w:rsidR="002E1B7B" w:rsidRPr="00B721EF" w:rsidRDefault="002E1B7B" w:rsidP="002E1B7B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2"/>
        <w:gridCol w:w="9816"/>
      </w:tblGrid>
      <w:tr w:rsidR="004E089D" w14:paraId="73B92B9F" w14:textId="77777777" w:rsidTr="004E089D">
        <w:tc>
          <w:tcPr>
            <w:tcW w:w="5572" w:type="dxa"/>
            <w:vMerge w:val="restart"/>
          </w:tcPr>
          <w:p w14:paraId="3137840B" w14:textId="15AD0372" w:rsidR="004E089D" w:rsidRDefault="004E089D" w:rsidP="004E08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 pows were studying English with 4 pow teachers. Two of the teachers were political category ‘C’ (Nazis), but they were allowed to continue. Some of the pows gained diplomas for English.</w:t>
            </w:r>
          </w:p>
          <w:p w14:paraId="39D1617A" w14:textId="77777777" w:rsidR="004E089D" w:rsidRPr="001E72BF" w:rsidRDefault="004E089D" w:rsidP="004E0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56A1A" w14:textId="77777777" w:rsidR="004E089D" w:rsidRPr="001E72BF" w:rsidRDefault="004E089D" w:rsidP="004E089D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There were several e</w:t>
            </w:r>
            <w:r w:rsidRPr="001E72BF">
              <w:rPr>
                <w:rFonts w:ascii="Arial" w:hAnsi="Arial" w:cs="Arial"/>
                <w:color w:val="0D0D0D"/>
                <w:sz w:val="20"/>
                <w:szCs w:val="20"/>
              </w:rPr>
              <w:t>scapes from this camp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, including a mass breakout</w:t>
            </w:r>
            <w:r w:rsidRPr="001E72BF">
              <w:rPr>
                <w:rFonts w:ascii="Arial" w:hAnsi="Arial" w:cs="Arial"/>
                <w:color w:val="0D0D0D"/>
                <w:sz w:val="20"/>
                <w:szCs w:val="20"/>
              </w:rPr>
              <w:t>.</w:t>
            </w:r>
          </w:p>
          <w:p w14:paraId="6F1426AF" w14:textId="77777777" w:rsidR="004E089D" w:rsidRPr="001E72BF" w:rsidRDefault="004E089D" w:rsidP="004E089D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14:paraId="731CED19" w14:textId="5C10760F" w:rsidR="004E089D" w:rsidRDefault="004E089D" w:rsidP="004E089D">
            <w:pPr>
              <w:spacing w:line="259" w:lineRule="auto"/>
              <w:jc w:val="both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1E72BF">
              <w:rPr>
                <w:rFonts w:ascii="Arial" w:hAnsi="Arial" w:cs="Arial"/>
                <w:color w:val="0D0D0D"/>
                <w:sz w:val="20"/>
                <w:szCs w:val="20"/>
              </w:rPr>
              <w:t xml:space="preserve">Reportedly used up to </w:t>
            </w:r>
            <w:r w:rsidRPr="001E72BF">
              <w:rPr>
                <w:rFonts w:ascii="Arial" w:hAnsi="Arial" w:cs="Arial"/>
                <w:color w:val="231F20"/>
                <w:sz w:val="20"/>
                <w:szCs w:val="20"/>
              </w:rPr>
              <w:t>1948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– but, it is</w:t>
            </w:r>
            <w:r w:rsidRPr="001E72BF">
              <w:rPr>
                <w:rFonts w:ascii="Arial" w:hAnsi="Arial" w:cs="Arial"/>
                <w:color w:val="231F20"/>
                <w:sz w:val="20"/>
                <w:szCs w:val="20"/>
              </w:rPr>
              <w:t xml:space="preserve"> not listed in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 mid-</w:t>
            </w:r>
            <w:r w:rsidRPr="001E72BF">
              <w:rPr>
                <w:rFonts w:ascii="Arial" w:hAnsi="Arial" w:cs="Arial"/>
                <w:color w:val="231F20"/>
                <w:sz w:val="20"/>
                <w:szCs w:val="20"/>
              </w:rPr>
              <w:t>1947 camp list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.</w:t>
            </w:r>
            <w:r w:rsidR="00045095">
              <w:rPr>
                <w:rFonts w:ascii="Arial" w:hAnsi="Arial" w:cs="Arial"/>
                <w:color w:val="231F20"/>
                <w:sz w:val="20"/>
                <w:szCs w:val="20"/>
              </w:rPr>
              <w:t xml:space="preserve"> (It may have become a </w:t>
            </w:r>
            <w:r w:rsidR="00CD53DC">
              <w:rPr>
                <w:rFonts w:ascii="Arial" w:hAnsi="Arial" w:cs="Arial"/>
                <w:color w:val="231F20"/>
                <w:sz w:val="20"/>
                <w:szCs w:val="20"/>
              </w:rPr>
              <w:t>pow hostel</w:t>
            </w:r>
            <w:r w:rsidR="00045095">
              <w:rPr>
                <w:rFonts w:ascii="Arial" w:hAnsi="Arial" w:cs="Arial"/>
                <w:color w:val="231F20"/>
                <w:sz w:val="20"/>
                <w:szCs w:val="20"/>
              </w:rPr>
              <w:t>).</w:t>
            </w:r>
          </w:p>
          <w:p w14:paraId="59009C10" w14:textId="77777777" w:rsidR="004E089D" w:rsidRDefault="004E089D" w:rsidP="004E089D">
            <w:pPr>
              <w:spacing w:line="259" w:lineRule="auto"/>
              <w:jc w:val="both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  <w:p w14:paraId="076FF40C" w14:textId="77777777" w:rsidR="004E089D" w:rsidRDefault="004E089D" w:rsidP="004E089D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color w:val="333333"/>
                <w:sz w:val="20"/>
                <w:szCs w:val="20"/>
              </w:rPr>
              <w:t>Listed as American Transit Camp No.4 located in the UK</w:t>
            </w:r>
          </w:p>
          <w:p w14:paraId="6CF228DA" w14:textId="77777777" w:rsidR="004E089D" w:rsidRDefault="004E089D" w:rsidP="004E089D">
            <w:pPr>
              <w:spacing w:line="259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14:paraId="211631C0" w14:textId="77777777" w:rsidR="004E089D" w:rsidRDefault="004E089D" w:rsidP="004E089D">
            <w:pPr>
              <w:spacing w:line="259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The site was excavated by Wessex Archaeology. The camp was recorded as being spacious, made up of scattered barracks. Additional buildings included an infirmary, canteen, church, cookhouse, theatre and library.</w:t>
            </w:r>
          </w:p>
          <w:p w14:paraId="6B7F64A5" w14:textId="77777777" w:rsidR="004E089D" w:rsidRPr="005A52FD" w:rsidRDefault="004E089D" w:rsidP="004E089D">
            <w:pPr>
              <w:spacing w:line="259" w:lineRule="auto"/>
              <w:jc w:val="both"/>
              <w:rPr>
                <w:rFonts w:ascii="Arial" w:hAnsi="Arial" w:cs="Arial"/>
                <w:color w:val="231F20"/>
                <w:sz w:val="12"/>
                <w:szCs w:val="12"/>
              </w:rPr>
            </w:pPr>
          </w:p>
          <w:p w14:paraId="1144FC3D" w14:textId="77777777" w:rsidR="004E089D" w:rsidRDefault="004E089D" w:rsidP="004E089D">
            <w:pPr>
              <w:spacing w:line="259" w:lineRule="auto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There was electric lighting, sufficient toilets, hot and cold showers and wash basins. The pows had a large sports field, there were musical and theatrical performances, educational classes and carpentry workshops. Youth pows (under-25) had some additional provision to study.</w:t>
            </w:r>
          </w:p>
          <w:p w14:paraId="090305CA" w14:textId="77777777" w:rsidR="004E089D" w:rsidRPr="004E089D" w:rsidRDefault="004E089D" w:rsidP="002E1B7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1128814" w14:textId="6D36E0DC" w:rsidR="004E089D" w:rsidRDefault="004E089D" w:rsidP="002E1B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Some of the findings included – </w:t>
            </w:r>
            <w:r w:rsidRPr="003516FF">
              <w:rPr>
                <w:rFonts w:ascii="Arial" w:hAnsi="Arial" w:cs="Arial"/>
                <w:color w:val="333333"/>
                <w:sz w:val="20"/>
                <w:szCs w:val="20"/>
              </w:rPr>
              <w:t>A lead alloy toy camel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</w:t>
            </w:r>
            <w:r w:rsidR="00EA0E8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EA0E81">
              <w:rPr>
                <w:rFonts w:ascii="Arial" w:hAnsi="Arial" w:cs="Arial"/>
                <w:color w:val="333333"/>
                <w:sz w:val="20"/>
                <w:szCs w:val="20"/>
              </w:rPr>
              <w:t xml:space="preserve">(perhaps Africa Corps link?); beer bottles, shaving brush, </w:t>
            </w:r>
            <w:proofErr w:type="spellStart"/>
            <w:r w:rsidR="00EA0E81" w:rsidRPr="003516FF">
              <w:rPr>
                <w:rFonts w:ascii="Arial" w:hAnsi="Arial" w:cs="Arial"/>
                <w:color w:val="333333"/>
                <w:sz w:val="20"/>
                <w:szCs w:val="20"/>
              </w:rPr>
              <w:t>Brylcre</w:t>
            </w:r>
            <w:r w:rsidR="00EA0E81">
              <w:rPr>
                <w:rFonts w:ascii="Arial" w:hAnsi="Arial" w:cs="Arial"/>
                <w:color w:val="333333"/>
                <w:sz w:val="20"/>
                <w:szCs w:val="20"/>
              </w:rPr>
              <w:t>em</w:t>
            </w:r>
            <w:proofErr w:type="spellEnd"/>
            <w:r w:rsidR="00EA0E81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r w:rsidR="00EA0E81" w:rsidRPr="003516FF">
              <w:rPr>
                <w:rFonts w:ascii="Arial" w:hAnsi="Arial" w:cs="Arial"/>
                <w:color w:val="333333"/>
                <w:sz w:val="20"/>
                <w:szCs w:val="20"/>
              </w:rPr>
              <w:t xml:space="preserve">San </w:t>
            </w:r>
            <w:proofErr w:type="spellStart"/>
            <w:r w:rsidR="00EA0E81" w:rsidRPr="003516FF">
              <w:rPr>
                <w:rFonts w:ascii="Arial" w:hAnsi="Arial" w:cs="Arial"/>
                <w:color w:val="333333"/>
                <w:sz w:val="20"/>
                <w:szCs w:val="20"/>
              </w:rPr>
              <w:t>Izal</w:t>
            </w:r>
            <w:proofErr w:type="spellEnd"/>
            <w:r w:rsidR="00EA0E81" w:rsidRPr="003516FF">
              <w:rPr>
                <w:rFonts w:ascii="Arial" w:hAnsi="Arial" w:cs="Arial"/>
                <w:color w:val="333333"/>
                <w:sz w:val="20"/>
                <w:szCs w:val="20"/>
              </w:rPr>
              <w:t xml:space="preserve"> disinfectan</w:t>
            </w:r>
            <w:r w:rsidR="00EA0E81">
              <w:rPr>
                <w:rFonts w:ascii="Arial" w:hAnsi="Arial" w:cs="Arial"/>
                <w:color w:val="333333"/>
                <w:sz w:val="20"/>
                <w:szCs w:val="20"/>
              </w:rPr>
              <w:t>t,</w:t>
            </w:r>
            <w:r w:rsidR="00EA0E81" w:rsidRPr="003516FF">
              <w:rPr>
                <w:rFonts w:ascii="Arial" w:hAnsi="Arial" w:cs="Arial"/>
                <w:color w:val="333333"/>
                <w:sz w:val="20"/>
                <w:szCs w:val="20"/>
              </w:rPr>
              <w:t xml:space="preserve"> an aluminium metal identification tag from a German soldier –</w:t>
            </w:r>
            <w:r w:rsidR="00EA0E81">
              <w:rPr>
                <w:rFonts w:ascii="Arial" w:hAnsi="Arial" w:cs="Arial"/>
                <w:color w:val="333333"/>
                <w:sz w:val="20"/>
                <w:szCs w:val="20"/>
              </w:rPr>
              <w:t xml:space="preserve"> and mysteriously, </w:t>
            </w:r>
            <w:r w:rsidR="00EA0E81" w:rsidRPr="003516FF">
              <w:rPr>
                <w:rFonts w:ascii="Arial" w:hAnsi="Arial" w:cs="Arial"/>
                <w:color w:val="333333"/>
                <w:sz w:val="20"/>
                <w:szCs w:val="20"/>
              </w:rPr>
              <w:t xml:space="preserve">a loaded </w:t>
            </w:r>
            <w:r w:rsidR="00EA0E81">
              <w:rPr>
                <w:rFonts w:ascii="Arial" w:hAnsi="Arial" w:cs="Arial"/>
                <w:color w:val="333333"/>
                <w:sz w:val="20"/>
                <w:szCs w:val="20"/>
              </w:rPr>
              <w:t xml:space="preserve">German </w:t>
            </w:r>
            <w:r w:rsidR="00EA0E81" w:rsidRPr="003516FF">
              <w:rPr>
                <w:rFonts w:ascii="Arial" w:hAnsi="Arial" w:cs="Arial"/>
                <w:color w:val="333333"/>
                <w:sz w:val="20"/>
                <w:szCs w:val="20"/>
              </w:rPr>
              <w:t>Sauer 38H</w:t>
            </w:r>
            <w:r w:rsidR="00EA0E8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EA0E81" w:rsidRPr="003516FF">
              <w:rPr>
                <w:rFonts w:ascii="Arial" w:hAnsi="Arial" w:cs="Arial"/>
                <w:color w:val="333333"/>
                <w:sz w:val="20"/>
                <w:szCs w:val="20"/>
              </w:rPr>
              <w:t xml:space="preserve">pistol commonly issued </w:t>
            </w:r>
            <w:r w:rsidR="00EA0E81">
              <w:rPr>
                <w:rFonts w:ascii="Arial" w:hAnsi="Arial" w:cs="Arial"/>
                <w:color w:val="333333"/>
                <w:sz w:val="20"/>
                <w:szCs w:val="20"/>
              </w:rPr>
              <w:t>by</w:t>
            </w:r>
            <w:r w:rsidR="00EA0E81" w:rsidRPr="003516FF">
              <w:rPr>
                <w:rFonts w:ascii="Arial" w:hAnsi="Arial" w:cs="Arial"/>
                <w:color w:val="333333"/>
                <w:sz w:val="20"/>
                <w:szCs w:val="20"/>
              </w:rPr>
              <w:t xml:space="preserve"> the Wehrmacht – found </w:t>
            </w:r>
            <w:r w:rsidR="00EA0E81">
              <w:rPr>
                <w:rFonts w:ascii="Arial" w:hAnsi="Arial" w:cs="Arial"/>
                <w:color w:val="333333"/>
                <w:sz w:val="20"/>
                <w:szCs w:val="20"/>
              </w:rPr>
              <w:t xml:space="preserve">hidden </w:t>
            </w:r>
            <w:r w:rsidR="00EA0E81" w:rsidRPr="003516FF">
              <w:rPr>
                <w:rFonts w:ascii="Arial" w:hAnsi="Arial" w:cs="Arial"/>
                <w:color w:val="333333"/>
                <w:sz w:val="20"/>
                <w:szCs w:val="20"/>
              </w:rPr>
              <w:t>close to one of the buildings</w:t>
            </w:r>
            <w:r w:rsidR="00EA0E81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9816" w:type="dxa"/>
          </w:tcPr>
          <w:p w14:paraId="2EFB24A2" w14:textId="20A46ABE" w:rsidR="004E089D" w:rsidRDefault="004E089D" w:rsidP="002E1B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6FF">
              <w:rPr>
                <w:rFonts w:ascii="Arial" w:hAnsi="Arial" w:cs="Arial"/>
                <w:noProof/>
                <w:color w:val="2A2A2A"/>
                <w:sz w:val="20"/>
                <w:szCs w:val="20"/>
              </w:rPr>
              <w:drawing>
                <wp:inline distT="0" distB="0" distL="0" distR="0" wp14:anchorId="5E9FC74D" wp14:editId="12FFBF2E">
                  <wp:extent cx="6088869" cy="4027480"/>
                  <wp:effectExtent l="0" t="0" r="7620" b="0"/>
                  <wp:docPr id="19" name="Picture 19" descr="above Wessex Archaeology excavated the remains of a diverse range of buildings, including structures that have been interpreted as probable dormitories, and what might be a sports hall and a toilet block or cookhou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bove Wessex Archaeology excavated the remains of a diverse range of buildings, including structures that have been interpreted as probable dormitories, and what might be a sports hall and a toilet block or cookhous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367" cy="404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89D" w14:paraId="74C98264" w14:textId="77777777" w:rsidTr="004E089D">
        <w:tc>
          <w:tcPr>
            <w:tcW w:w="5572" w:type="dxa"/>
            <w:vMerge/>
          </w:tcPr>
          <w:p w14:paraId="21CB6BA0" w14:textId="77777777" w:rsidR="004E089D" w:rsidRDefault="004E089D" w:rsidP="002E1B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6" w:type="dxa"/>
          </w:tcPr>
          <w:p w14:paraId="13EC8C27" w14:textId="0E67F60D" w:rsidR="004E089D" w:rsidRPr="007F0B2C" w:rsidRDefault="004E089D" w:rsidP="007F0B2C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>Reproduced with permission © Wessex Archaeology</w:t>
            </w:r>
          </w:p>
        </w:tc>
      </w:tr>
    </w:tbl>
    <w:p w14:paraId="7E9D6DB6" w14:textId="6D5D4371" w:rsidR="00901406" w:rsidRPr="00EA0E81" w:rsidRDefault="005C64BE" w:rsidP="00EA0E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790AC1F1" w14:textId="3D4A1CCA" w:rsidR="00901406" w:rsidRDefault="00901406" w:rsidP="003516FF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1E72BF">
        <w:rPr>
          <w:rFonts w:ascii="Arial" w:hAnsi="Arial" w:cs="Arial"/>
          <w:b/>
          <w:bCs/>
          <w:color w:val="231F20"/>
          <w:sz w:val="20"/>
          <w:szCs w:val="20"/>
        </w:rPr>
        <w:t>After the camp:</w:t>
      </w:r>
      <w:r>
        <w:rPr>
          <w:rFonts w:ascii="Arial" w:hAnsi="Arial" w:cs="Arial"/>
          <w:color w:val="231F20"/>
          <w:sz w:val="20"/>
          <w:szCs w:val="20"/>
        </w:rPr>
        <w:t xml:space="preserve"> Site used as ‘</w:t>
      </w:r>
      <w:proofErr w:type="spellStart"/>
      <w:r>
        <w:rPr>
          <w:rFonts w:ascii="Arial" w:hAnsi="Arial" w:cs="Arial"/>
          <w:color w:val="231F20"/>
          <w:sz w:val="20"/>
          <w:szCs w:val="20"/>
        </w:rPr>
        <w:t>Cae</w:t>
      </w:r>
      <w:proofErr w:type="spellEnd"/>
      <w:r>
        <w:rPr>
          <w:rFonts w:ascii="Arial" w:hAnsi="Arial" w:cs="Arial"/>
          <w:color w:val="231F20"/>
          <w:sz w:val="20"/>
          <w:szCs w:val="20"/>
        </w:rPr>
        <w:t xml:space="preserve"> Mawr’ military camp. The land later returned to agriculture. Many camp buildings </w:t>
      </w:r>
      <w:r w:rsidR="004B74D7">
        <w:rPr>
          <w:rFonts w:ascii="Arial" w:hAnsi="Arial" w:cs="Arial"/>
          <w:color w:val="231F20"/>
          <w:sz w:val="20"/>
          <w:szCs w:val="20"/>
        </w:rPr>
        <w:t xml:space="preserve">were </w:t>
      </w:r>
      <w:r>
        <w:rPr>
          <w:rFonts w:ascii="Arial" w:hAnsi="Arial" w:cs="Arial"/>
          <w:color w:val="231F20"/>
          <w:sz w:val="20"/>
          <w:szCs w:val="20"/>
        </w:rPr>
        <w:t xml:space="preserve">demolished during </w:t>
      </w:r>
      <w:r w:rsidR="004B74D7">
        <w:rPr>
          <w:rFonts w:ascii="Arial" w:hAnsi="Arial" w:cs="Arial"/>
          <w:color w:val="231F20"/>
          <w:sz w:val="20"/>
          <w:szCs w:val="20"/>
        </w:rPr>
        <w:t xml:space="preserve">the </w:t>
      </w:r>
      <w:r>
        <w:rPr>
          <w:rFonts w:ascii="Arial" w:hAnsi="Arial" w:cs="Arial"/>
          <w:color w:val="231F20"/>
          <w:sz w:val="20"/>
          <w:szCs w:val="20"/>
        </w:rPr>
        <w:t>1960’s and 1970’s</w:t>
      </w:r>
      <w:r w:rsidR="004B74D7">
        <w:rPr>
          <w:rFonts w:ascii="Arial" w:hAnsi="Arial" w:cs="Arial"/>
          <w:color w:val="231F2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6ED92C" w14:textId="77777777" w:rsidR="00901406" w:rsidRPr="004B74D7" w:rsidRDefault="00901406" w:rsidP="003516FF">
      <w:pPr>
        <w:spacing w:line="259" w:lineRule="auto"/>
        <w:jc w:val="both"/>
        <w:rPr>
          <w:rFonts w:ascii="Arial" w:hAnsi="Arial" w:cs="Arial"/>
          <w:sz w:val="16"/>
          <w:szCs w:val="16"/>
        </w:rPr>
      </w:pPr>
    </w:p>
    <w:p w14:paraId="49471122" w14:textId="2CBF355C" w:rsidR="003516FF" w:rsidRDefault="003516FF" w:rsidP="003516FF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site as it is today - </w:t>
      </w:r>
      <w:hyperlink r:id="rId11" w:history="1">
        <w:r w:rsidRPr="00185589">
          <w:rPr>
            <w:rStyle w:val="Hyperlink"/>
            <w:rFonts w:ascii="Arial" w:hAnsi="Arial" w:cs="Arial"/>
            <w:sz w:val="20"/>
            <w:szCs w:val="20"/>
          </w:rPr>
          <w:t>https://repatriatedlandscape.org/england/pow-sites-in-the-west-midlands/pow-camp-8a-mile-house/</w:t>
        </w:r>
      </w:hyperlink>
    </w:p>
    <w:p w14:paraId="72B08A26" w14:textId="77777777" w:rsidR="003516FF" w:rsidRDefault="003516FF" w:rsidP="00B721EF">
      <w:pPr>
        <w:jc w:val="both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5922FE5F" w14:textId="60ECACDD" w:rsidR="00B721EF" w:rsidRPr="006A6B03" w:rsidRDefault="00B721EF" w:rsidP="00B721EF">
      <w:pPr>
        <w:jc w:val="both"/>
        <w:rPr>
          <w:rFonts w:ascii="Arial" w:hAnsi="Arial" w:cs="Arial"/>
          <w:b/>
          <w:bCs/>
          <w:color w:val="231F20"/>
          <w:sz w:val="20"/>
          <w:szCs w:val="20"/>
        </w:rPr>
      </w:pPr>
      <w:r w:rsidRPr="006A6B03">
        <w:rPr>
          <w:rFonts w:ascii="Arial" w:hAnsi="Arial" w:cs="Arial"/>
          <w:b/>
          <w:bCs/>
          <w:color w:val="231F20"/>
          <w:sz w:val="20"/>
          <w:szCs w:val="20"/>
        </w:rPr>
        <w:t>Further information:</w:t>
      </w:r>
    </w:p>
    <w:p w14:paraId="2E8575C1" w14:textId="77777777" w:rsidR="00B721EF" w:rsidRPr="00B721EF" w:rsidRDefault="00B721EF" w:rsidP="00B721EF">
      <w:pPr>
        <w:jc w:val="both"/>
        <w:rPr>
          <w:rFonts w:ascii="Arial" w:hAnsi="Arial" w:cs="Arial"/>
          <w:color w:val="231F20"/>
          <w:sz w:val="12"/>
          <w:szCs w:val="12"/>
        </w:rPr>
      </w:pPr>
    </w:p>
    <w:p w14:paraId="7661E9C9" w14:textId="59B602F4" w:rsidR="001507F4" w:rsidRDefault="00B721EF" w:rsidP="003516FF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6A6B03">
        <w:rPr>
          <w:rFonts w:ascii="Arial" w:hAnsi="Arial" w:cs="Arial"/>
          <w:sz w:val="20"/>
          <w:szCs w:val="20"/>
        </w:rPr>
        <w:t>National Archives reference:</w:t>
      </w:r>
      <w:r>
        <w:rPr>
          <w:rFonts w:ascii="Arial" w:hAnsi="Arial" w:cs="Arial"/>
          <w:sz w:val="20"/>
          <w:szCs w:val="20"/>
        </w:rPr>
        <w:t xml:space="preserve"> FO 939/91 - 8A Working Camp, Mile House Camp, Oswestry, Salop – dated 1946. (Only 2 documents in the file – used above).</w:t>
      </w:r>
    </w:p>
    <w:p w14:paraId="369C34BD" w14:textId="6A2F3848" w:rsidR="003516FF" w:rsidRPr="004B74D7" w:rsidRDefault="003516FF" w:rsidP="003516FF">
      <w:pPr>
        <w:spacing w:line="259" w:lineRule="auto"/>
        <w:jc w:val="both"/>
        <w:rPr>
          <w:rFonts w:ascii="Arial" w:hAnsi="Arial" w:cs="Arial"/>
          <w:sz w:val="16"/>
          <w:szCs w:val="16"/>
        </w:rPr>
      </w:pPr>
    </w:p>
    <w:p w14:paraId="7A5D40AC" w14:textId="77777777" w:rsidR="00950BA7" w:rsidRPr="003516FF" w:rsidRDefault="00950BA7" w:rsidP="00950BA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- </w:t>
      </w:r>
      <w:hyperlink r:id="rId12" w:tgtFrame="_blank" w:history="1">
        <w:r w:rsidRPr="003516FF">
          <w:rPr>
            <w:rStyle w:val="Hyperlink"/>
            <w:rFonts w:ascii="Arial" w:eastAsiaTheme="majorEastAsia" w:hAnsi="Arial" w:cs="Arial"/>
            <w:color w:val="4DB2EC"/>
            <w:sz w:val="20"/>
            <w:szCs w:val="20"/>
          </w:rPr>
          <w:t>Wessex Archaeology</w:t>
        </w:r>
      </w:hyperlink>
    </w:p>
    <w:p w14:paraId="66870DF4" w14:textId="77777777" w:rsidR="00950BA7" w:rsidRPr="004B74D7" w:rsidRDefault="00950BA7" w:rsidP="00950BA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</w:rPr>
      </w:pPr>
    </w:p>
    <w:p w14:paraId="4ABC29CE" w14:textId="6AF33322" w:rsidR="007F0B2C" w:rsidRDefault="00950BA7" w:rsidP="004E08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Heritage Talk - </w:t>
      </w:r>
      <w:hyperlink r:id="rId13" w:history="1">
        <w:r w:rsidRPr="00185589">
          <w:rPr>
            <w:rStyle w:val="Hyperlink"/>
            <w:rFonts w:ascii="Arial" w:hAnsi="Arial" w:cs="Arial"/>
            <w:sz w:val="20"/>
            <w:szCs w:val="20"/>
          </w:rPr>
          <w:t>https://www.youtube.com/watch?v=gkRAmk3oEoY</w:t>
        </w:r>
      </w:hyperlink>
    </w:p>
    <w:sectPr w:rsidR="007F0B2C" w:rsidSect="00D95CE1">
      <w:footerReference w:type="default" r:id="rId14"/>
      <w:pgSz w:w="16838" w:h="11906" w:orient="landscape"/>
      <w:pgMar w:top="720" w:right="720" w:bottom="39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7D036" w14:textId="77777777" w:rsidR="00AE31AA" w:rsidRDefault="00AE31AA" w:rsidP="00152508">
      <w:r>
        <w:separator/>
      </w:r>
    </w:p>
  </w:endnote>
  <w:endnote w:type="continuationSeparator" w:id="0">
    <w:p w14:paraId="098784F2" w14:textId="77777777" w:rsidR="00AE31AA" w:rsidRDefault="00AE31AA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F93EF1" w:rsidRDefault="00F93EF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93EF1" w:rsidRDefault="00F93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77E6" w14:textId="77777777" w:rsidR="00AE31AA" w:rsidRDefault="00AE31AA" w:rsidP="00152508">
      <w:r>
        <w:separator/>
      </w:r>
    </w:p>
  </w:footnote>
  <w:footnote w:type="continuationSeparator" w:id="0">
    <w:p w14:paraId="4BE5AC5C" w14:textId="77777777" w:rsidR="00AE31AA" w:rsidRDefault="00AE31AA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469C"/>
    <w:multiLevelType w:val="multilevel"/>
    <w:tmpl w:val="339C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F19C0"/>
    <w:multiLevelType w:val="hybridMultilevel"/>
    <w:tmpl w:val="2DB83E02"/>
    <w:lvl w:ilvl="0" w:tplc="4C9447DE">
      <w:start w:val="224"/>
      <w:numFmt w:val="decimal"/>
      <w:lvlText w:val="%1"/>
      <w:lvlJc w:val="left"/>
      <w:pPr>
        <w:ind w:left="277" w:hanging="181"/>
      </w:pPr>
      <w:rPr>
        <w:rFonts w:hint="default"/>
        <w:spacing w:val="-1"/>
        <w:highlight w:val="yellow"/>
      </w:rPr>
    </w:lvl>
    <w:lvl w:ilvl="1" w:tplc="8BB292FA">
      <w:start w:val="1"/>
      <w:numFmt w:val="bullet"/>
      <w:lvlText w:val="•"/>
      <w:lvlJc w:val="left"/>
      <w:pPr>
        <w:ind w:left="849" w:hanging="181"/>
      </w:pPr>
      <w:rPr>
        <w:rFonts w:hint="default"/>
      </w:rPr>
    </w:lvl>
    <w:lvl w:ilvl="2" w:tplc="10A866E4">
      <w:start w:val="1"/>
      <w:numFmt w:val="bullet"/>
      <w:lvlText w:val="•"/>
      <w:lvlJc w:val="left"/>
      <w:pPr>
        <w:ind w:left="1421" w:hanging="181"/>
      </w:pPr>
      <w:rPr>
        <w:rFonts w:hint="default"/>
      </w:rPr>
    </w:lvl>
    <w:lvl w:ilvl="3" w:tplc="B538B68E">
      <w:start w:val="1"/>
      <w:numFmt w:val="bullet"/>
      <w:lvlText w:val="•"/>
      <w:lvlJc w:val="left"/>
      <w:pPr>
        <w:ind w:left="1992" w:hanging="181"/>
      </w:pPr>
      <w:rPr>
        <w:rFonts w:hint="default"/>
      </w:rPr>
    </w:lvl>
    <w:lvl w:ilvl="4" w:tplc="D7C8AFAE">
      <w:start w:val="1"/>
      <w:numFmt w:val="bullet"/>
      <w:lvlText w:val="•"/>
      <w:lvlJc w:val="left"/>
      <w:pPr>
        <w:ind w:left="2564" w:hanging="181"/>
      </w:pPr>
      <w:rPr>
        <w:rFonts w:hint="default"/>
      </w:rPr>
    </w:lvl>
    <w:lvl w:ilvl="5" w:tplc="1318D614">
      <w:start w:val="1"/>
      <w:numFmt w:val="bullet"/>
      <w:lvlText w:val="•"/>
      <w:lvlJc w:val="left"/>
      <w:pPr>
        <w:ind w:left="3136" w:hanging="181"/>
      </w:pPr>
      <w:rPr>
        <w:rFonts w:hint="default"/>
      </w:rPr>
    </w:lvl>
    <w:lvl w:ilvl="6" w:tplc="76646916">
      <w:start w:val="1"/>
      <w:numFmt w:val="bullet"/>
      <w:lvlText w:val="•"/>
      <w:lvlJc w:val="left"/>
      <w:pPr>
        <w:ind w:left="3708" w:hanging="181"/>
      </w:pPr>
      <w:rPr>
        <w:rFonts w:hint="default"/>
      </w:rPr>
    </w:lvl>
    <w:lvl w:ilvl="7" w:tplc="034019A8">
      <w:start w:val="1"/>
      <w:numFmt w:val="bullet"/>
      <w:lvlText w:val="•"/>
      <w:lvlJc w:val="left"/>
      <w:pPr>
        <w:ind w:left="4280" w:hanging="181"/>
      </w:pPr>
      <w:rPr>
        <w:rFonts w:hint="default"/>
      </w:rPr>
    </w:lvl>
    <w:lvl w:ilvl="8" w:tplc="C0DAEED8">
      <w:start w:val="1"/>
      <w:numFmt w:val="bullet"/>
      <w:lvlText w:val="•"/>
      <w:lvlJc w:val="left"/>
      <w:pPr>
        <w:ind w:left="4851" w:hanging="181"/>
      </w:pPr>
      <w:rPr>
        <w:rFonts w:hint="default"/>
      </w:rPr>
    </w:lvl>
  </w:abstractNum>
  <w:abstractNum w:abstractNumId="2" w15:restartNumberingAfterBreak="0">
    <w:nsid w:val="0C3D2465"/>
    <w:multiLevelType w:val="hybridMultilevel"/>
    <w:tmpl w:val="FA5E7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D6DFD"/>
    <w:multiLevelType w:val="multilevel"/>
    <w:tmpl w:val="9C3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E0C1B"/>
    <w:multiLevelType w:val="multilevel"/>
    <w:tmpl w:val="126E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8096E"/>
    <w:multiLevelType w:val="multilevel"/>
    <w:tmpl w:val="C29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224CA"/>
    <w:multiLevelType w:val="hybridMultilevel"/>
    <w:tmpl w:val="EFC26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1D2721"/>
    <w:multiLevelType w:val="multilevel"/>
    <w:tmpl w:val="A4AA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F631D"/>
    <w:multiLevelType w:val="multilevel"/>
    <w:tmpl w:val="3CD8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C296A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26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EF5872"/>
    <w:multiLevelType w:val="hybridMultilevel"/>
    <w:tmpl w:val="EF2AC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4D3EB5"/>
    <w:multiLevelType w:val="multilevel"/>
    <w:tmpl w:val="EE8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70760"/>
    <w:multiLevelType w:val="multilevel"/>
    <w:tmpl w:val="58E6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1306DE"/>
    <w:multiLevelType w:val="multilevel"/>
    <w:tmpl w:val="25B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035C7"/>
    <w:multiLevelType w:val="multilevel"/>
    <w:tmpl w:val="8486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B11FC7"/>
    <w:multiLevelType w:val="multilevel"/>
    <w:tmpl w:val="8064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858E1"/>
    <w:multiLevelType w:val="hybridMultilevel"/>
    <w:tmpl w:val="D5CA591A"/>
    <w:lvl w:ilvl="0" w:tplc="A87886B4">
      <w:start w:val="51"/>
      <w:numFmt w:val="decimal"/>
      <w:lvlText w:val="%1."/>
      <w:lvlJc w:val="left"/>
      <w:pPr>
        <w:ind w:left="429" w:hanging="320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13A8678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2BD876FA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F97002CC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92C89A3E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5C46EA0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7838573E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825C7BCA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7032A97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7" w15:restartNumberingAfterBreak="0">
    <w:nsid w:val="624408F8"/>
    <w:multiLevelType w:val="multilevel"/>
    <w:tmpl w:val="A47E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9111763">
    <w:abstractNumId w:val="9"/>
  </w:num>
  <w:num w:numId="2" w16cid:durableId="1173565322">
    <w:abstractNumId w:val="6"/>
  </w:num>
  <w:num w:numId="3" w16cid:durableId="1872105840">
    <w:abstractNumId w:val="16"/>
  </w:num>
  <w:num w:numId="4" w16cid:durableId="1920097827">
    <w:abstractNumId w:val="1"/>
  </w:num>
  <w:num w:numId="5" w16cid:durableId="604461462">
    <w:abstractNumId w:val="2"/>
  </w:num>
  <w:num w:numId="6" w16cid:durableId="586962146">
    <w:abstractNumId w:val="10"/>
  </w:num>
  <w:num w:numId="7" w16cid:durableId="1208566192">
    <w:abstractNumId w:val="15"/>
  </w:num>
  <w:num w:numId="8" w16cid:durableId="106241631">
    <w:abstractNumId w:val="8"/>
  </w:num>
  <w:num w:numId="9" w16cid:durableId="1664578839">
    <w:abstractNumId w:val="11"/>
  </w:num>
  <w:num w:numId="10" w16cid:durableId="2057659934">
    <w:abstractNumId w:val="12"/>
  </w:num>
  <w:num w:numId="11" w16cid:durableId="406075689">
    <w:abstractNumId w:val="7"/>
  </w:num>
  <w:num w:numId="12" w16cid:durableId="459543536">
    <w:abstractNumId w:val="14"/>
  </w:num>
  <w:num w:numId="13" w16cid:durableId="1779564687">
    <w:abstractNumId w:val="3"/>
  </w:num>
  <w:num w:numId="14" w16cid:durableId="420567228">
    <w:abstractNumId w:val="5"/>
  </w:num>
  <w:num w:numId="15" w16cid:durableId="1379011944">
    <w:abstractNumId w:val="17"/>
  </w:num>
  <w:num w:numId="16" w16cid:durableId="1068652235">
    <w:abstractNumId w:val="13"/>
  </w:num>
  <w:num w:numId="17" w16cid:durableId="809395478">
    <w:abstractNumId w:val="0"/>
  </w:num>
  <w:num w:numId="18" w16cid:durableId="87642739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71EB"/>
    <w:rsid w:val="000110A1"/>
    <w:rsid w:val="0001150E"/>
    <w:rsid w:val="0001158D"/>
    <w:rsid w:val="00024689"/>
    <w:rsid w:val="00031156"/>
    <w:rsid w:val="00037593"/>
    <w:rsid w:val="00043BB4"/>
    <w:rsid w:val="00045095"/>
    <w:rsid w:val="000455B7"/>
    <w:rsid w:val="0005538A"/>
    <w:rsid w:val="00055C7E"/>
    <w:rsid w:val="00061B55"/>
    <w:rsid w:val="00061CAB"/>
    <w:rsid w:val="00076311"/>
    <w:rsid w:val="00080A65"/>
    <w:rsid w:val="00082C0A"/>
    <w:rsid w:val="0008424A"/>
    <w:rsid w:val="000911F5"/>
    <w:rsid w:val="0009280C"/>
    <w:rsid w:val="00092967"/>
    <w:rsid w:val="000A28F5"/>
    <w:rsid w:val="000B22F7"/>
    <w:rsid w:val="000B3937"/>
    <w:rsid w:val="000B411D"/>
    <w:rsid w:val="000B54B2"/>
    <w:rsid w:val="000C04D2"/>
    <w:rsid w:val="000C6975"/>
    <w:rsid w:val="000C6B7D"/>
    <w:rsid w:val="000C7179"/>
    <w:rsid w:val="000D43B4"/>
    <w:rsid w:val="000D5D5D"/>
    <w:rsid w:val="000D6A5B"/>
    <w:rsid w:val="000E1753"/>
    <w:rsid w:val="000E597B"/>
    <w:rsid w:val="000E76FF"/>
    <w:rsid w:val="000E7C38"/>
    <w:rsid w:val="000F65B9"/>
    <w:rsid w:val="001009E7"/>
    <w:rsid w:val="001027E7"/>
    <w:rsid w:val="00105799"/>
    <w:rsid w:val="00105A27"/>
    <w:rsid w:val="001125C3"/>
    <w:rsid w:val="00114AD5"/>
    <w:rsid w:val="00115383"/>
    <w:rsid w:val="001258F8"/>
    <w:rsid w:val="001271F1"/>
    <w:rsid w:val="00130E9A"/>
    <w:rsid w:val="00132A1A"/>
    <w:rsid w:val="001338B6"/>
    <w:rsid w:val="00136E7B"/>
    <w:rsid w:val="001409C4"/>
    <w:rsid w:val="00142C5A"/>
    <w:rsid w:val="001432EC"/>
    <w:rsid w:val="001441B2"/>
    <w:rsid w:val="001452CE"/>
    <w:rsid w:val="001507F4"/>
    <w:rsid w:val="00151779"/>
    <w:rsid w:val="001522AA"/>
    <w:rsid w:val="00152508"/>
    <w:rsid w:val="00156756"/>
    <w:rsid w:val="001604F2"/>
    <w:rsid w:val="00163EF8"/>
    <w:rsid w:val="0016646C"/>
    <w:rsid w:val="001664A1"/>
    <w:rsid w:val="00166AC4"/>
    <w:rsid w:val="00170A69"/>
    <w:rsid w:val="00171A11"/>
    <w:rsid w:val="00185D21"/>
    <w:rsid w:val="001865D7"/>
    <w:rsid w:val="001A13BF"/>
    <w:rsid w:val="001A22DF"/>
    <w:rsid w:val="001A5EFD"/>
    <w:rsid w:val="001B0CC9"/>
    <w:rsid w:val="001B3323"/>
    <w:rsid w:val="001B3F78"/>
    <w:rsid w:val="001C1CCF"/>
    <w:rsid w:val="001C28D8"/>
    <w:rsid w:val="001C4D0E"/>
    <w:rsid w:val="001C6089"/>
    <w:rsid w:val="001C7D2B"/>
    <w:rsid w:val="001D02DE"/>
    <w:rsid w:val="001D2268"/>
    <w:rsid w:val="001D6687"/>
    <w:rsid w:val="001E01C3"/>
    <w:rsid w:val="001E24AB"/>
    <w:rsid w:val="001E2A03"/>
    <w:rsid w:val="001E587F"/>
    <w:rsid w:val="001E6DD9"/>
    <w:rsid w:val="001E72BF"/>
    <w:rsid w:val="001F1B5B"/>
    <w:rsid w:val="001F4CD8"/>
    <w:rsid w:val="001F65BF"/>
    <w:rsid w:val="001F68C0"/>
    <w:rsid w:val="00201142"/>
    <w:rsid w:val="002037D8"/>
    <w:rsid w:val="00204168"/>
    <w:rsid w:val="00210703"/>
    <w:rsid w:val="00212222"/>
    <w:rsid w:val="002124E3"/>
    <w:rsid w:val="0022129D"/>
    <w:rsid w:val="00221B4E"/>
    <w:rsid w:val="00221DA8"/>
    <w:rsid w:val="00227D0C"/>
    <w:rsid w:val="002316FC"/>
    <w:rsid w:val="00242578"/>
    <w:rsid w:val="00242976"/>
    <w:rsid w:val="002442F6"/>
    <w:rsid w:val="00244E3E"/>
    <w:rsid w:val="002455C8"/>
    <w:rsid w:val="002503BF"/>
    <w:rsid w:val="002504E7"/>
    <w:rsid w:val="00250BD7"/>
    <w:rsid w:val="00252EED"/>
    <w:rsid w:val="00256BF2"/>
    <w:rsid w:val="00257D06"/>
    <w:rsid w:val="00257EEF"/>
    <w:rsid w:val="00263D88"/>
    <w:rsid w:val="00267272"/>
    <w:rsid w:val="002756C5"/>
    <w:rsid w:val="0027578C"/>
    <w:rsid w:val="00275C77"/>
    <w:rsid w:val="002762BE"/>
    <w:rsid w:val="00277813"/>
    <w:rsid w:val="00277E06"/>
    <w:rsid w:val="00284242"/>
    <w:rsid w:val="002855CA"/>
    <w:rsid w:val="0029411C"/>
    <w:rsid w:val="002945E3"/>
    <w:rsid w:val="00296213"/>
    <w:rsid w:val="002A7409"/>
    <w:rsid w:val="002A7EA4"/>
    <w:rsid w:val="002B1E9A"/>
    <w:rsid w:val="002B6FC3"/>
    <w:rsid w:val="002C1B7D"/>
    <w:rsid w:val="002C52F9"/>
    <w:rsid w:val="002D2E14"/>
    <w:rsid w:val="002E1B7B"/>
    <w:rsid w:val="002E2A52"/>
    <w:rsid w:val="002E325B"/>
    <w:rsid w:val="002E36F0"/>
    <w:rsid w:val="002E5893"/>
    <w:rsid w:val="002E7071"/>
    <w:rsid w:val="002E71D1"/>
    <w:rsid w:val="002F4CD3"/>
    <w:rsid w:val="00300B6D"/>
    <w:rsid w:val="00302943"/>
    <w:rsid w:val="003031F1"/>
    <w:rsid w:val="00304611"/>
    <w:rsid w:val="00307AFA"/>
    <w:rsid w:val="003206B3"/>
    <w:rsid w:val="003207A8"/>
    <w:rsid w:val="00335E64"/>
    <w:rsid w:val="00347E27"/>
    <w:rsid w:val="00350493"/>
    <w:rsid w:val="003516FF"/>
    <w:rsid w:val="003549A7"/>
    <w:rsid w:val="00355B94"/>
    <w:rsid w:val="00360A39"/>
    <w:rsid w:val="0036502F"/>
    <w:rsid w:val="00370411"/>
    <w:rsid w:val="00381E27"/>
    <w:rsid w:val="00384058"/>
    <w:rsid w:val="00384DED"/>
    <w:rsid w:val="00391EC9"/>
    <w:rsid w:val="003924F0"/>
    <w:rsid w:val="003977AF"/>
    <w:rsid w:val="00397B2E"/>
    <w:rsid w:val="003A181D"/>
    <w:rsid w:val="003A1A7E"/>
    <w:rsid w:val="003A7AF4"/>
    <w:rsid w:val="003A7E7B"/>
    <w:rsid w:val="003B0931"/>
    <w:rsid w:val="003B52D2"/>
    <w:rsid w:val="003C32B2"/>
    <w:rsid w:val="003D1CE8"/>
    <w:rsid w:val="003D459C"/>
    <w:rsid w:val="003D63E8"/>
    <w:rsid w:val="003E5360"/>
    <w:rsid w:val="003E67B2"/>
    <w:rsid w:val="003F252F"/>
    <w:rsid w:val="003F3A57"/>
    <w:rsid w:val="003F70A7"/>
    <w:rsid w:val="00400BC9"/>
    <w:rsid w:val="00402514"/>
    <w:rsid w:val="004036F1"/>
    <w:rsid w:val="0040398F"/>
    <w:rsid w:val="004059A2"/>
    <w:rsid w:val="00411D82"/>
    <w:rsid w:val="00411EEC"/>
    <w:rsid w:val="00415B44"/>
    <w:rsid w:val="004169BF"/>
    <w:rsid w:val="00417054"/>
    <w:rsid w:val="004203D9"/>
    <w:rsid w:val="00430243"/>
    <w:rsid w:val="00433133"/>
    <w:rsid w:val="00436E6E"/>
    <w:rsid w:val="0044147F"/>
    <w:rsid w:val="0045266B"/>
    <w:rsid w:val="00455A14"/>
    <w:rsid w:val="00457420"/>
    <w:rsid w:val="00460B55"/>
    <w:rsid w:val="00460EA7"/>
    <w:rsid w:val="00464884"/>
    <w:rsid w:val="00473667"/>
    <w:rsid w:val="004803C6"/>
    <w:rsid w:val="004835F4"/>
    <w:rsid w:val="004849AC"/>
    <w:rsid w:val="00496275"/>
    <w:rsid w:val="004A015F"/>
    <w:rsid w:val="004A0A81"/>
    <w:rsid w:val="004B3377"/>
    <w:rsid w:val="004B74D7"/>
    <w:rsid w:val="004B7BD0"/>
    <w:rsid w:val="004C08C7"/>
    <w:rsid w:val="004C1A8B"/>
    <w:rsid w:val="004C7902"/>
    <w:rsid w:val="004C7F82"/>
    <w:rsid w:val="004D379D"/>
    <w:rsid w:val="004D6CDF"/>
    <w:rsid w:val="004D7608"/>
    <w:rsid w:val="004E089D"/>
    <w:rsid w:val="004E3894"/>
    <w:rsid w:val="004E38E4"/>
    <w:rsid w:val="004E4E97"/>
    <w:rsid w:val="004E5EFE"/>
    <w:rsid w:val="004F4993"/>
    <w:rsid w:val="004F6752"/>
    <w:rsid w:val="005017D9"/>
    <w:rsid w:val="00504ACF"/>
    <w:rsid w:val="0050538E"/>
    <w:rsid w:val="00505821"/>
    <w:rsid w:val="00505CCF"/>
    <w:rsid w:val="00510E9A"/>
    <w:rsid w:val="0051610B"/>
    <w:rsid w:val="005169E3"/>
    <w:rsid w:val="00520D68"/>
    <w:rsid w:val="00522C9F"/>
    <w:rsid w:val="00536D71"/>
    <w:rsid w:val="00537D14"/>
    <w:rsid w:val="0054039D"/>
    <w:rsid w:val="00542703"/>
    <w:rsid w:val="00550275"/>
    <w:rsid w:val="00550A5E"/>
    <w:rsid w:val="005515F4"/>
    <w:rsid w:val="00552D16"/>
    <w:rsid w:val="00553235"/>
    <w:rsid w:val="00554162"/>
    <w:rsid w:val="00555C9D"/>
    <w:rsid w:val="00560A84"/>
    <w:rsid w:val="00561A25"/>
    <w:rsid w:val="00562874"/>
    <w:rsid w:val="00563910"/>
    <w:rsid w:val="00570904"/>
    <w:rsid w:val="00573048"/>
    <w:rsid w:val="00575DB7"/>
    <w:rsid w:val="00581861"/>
    <w:rsid w:val="00585616"/>
    <w:rsid w:val="0058727F"/>
    <w:rsid w:val="00593A39"/>
    <w:rsid w:val="00594B24"/>
    <w:rsid w:val="00597A29"/>
    <w:rsid w:val="005A52FD"/>
    <w:rsid w:val="005A71F2"/>
    <w:rsid w:val="005B3DC1"/>
    <w:rsid w:val="005C5906"/>
    <w:rsid w:val="005C5A58"/>
    <w:rsid w:val="005C64BE"/>
    <w:rsid w:val="005C6C36"/>
    <w:rsid w:val="005C7268"/>
    <w:rsid w:val="005D068D"/>
    <w:rsid w:val="005D4C36"/>
    <w:rsid w:val="005D5B74"/>
    <w:rsid w:val="005E170B"/>
    <w:rsid w:val="005E3B7B"/>
    <w:rsid w:val="0061007E"/>
    <w:rsid w:val="00613C1E"/>
    <w:rsid w:val="00622716"/>
    <w:rsid w:val="00630288"/>
    <w:rsid w:val="00633624"/>
    <w:rsid w:val="00636398"/>
    <w:rsid w:val="00644A53"/>
    <w:rsid w:val="006467B6"/>
    <w:rsid w:val="00647E9F"/>
    <w:rsid w:val="00657164"/>
    <w:rsid w:val="00663F98"/>
    <w:rsid w:val="00664007"/>
    <w:rsid w:val="00673F3A"/>
    <w:rsid w:val="006846A0"/>
    <w:rsid w:val="0068569D"/>
    <w:rsid w:val="0068618D"/>
    <w:rsid w:val="00691405"/>
    <w:rsid w:val="00694AF4"/>
    <w:rsid w:val="00696983"/>
    <w:rsid w:val="006A1BF1"/>
    <w:rsid w:val="006A463F"/>
    <w:rsid w:val="006A6B03"/>
    <w:rsid w:val="006A7A05"/>
    <w:rsid w:val="006B05CA"/>
    <w:rsid w:val="006B3FB3"/>
    <w:rsid w:val="006B43CD"/>
    <w:rsid w:val="006B4E47"/>
    <w:rsid w:val="006B7950"/>
    <w:rsid w:val="006C0F3B"/>
    <w:rsid w:val="006D574E"/>
    <w:rsid w:val="006E41C9"/>
    <w:rsid w:val="006E5ABD"/>
    <w:rsid w:val="006E5C7E"/>
    <w:rsid w:val="006E5E05"/>
    <w:rsid w:val="006E73E8"/>
    <w:rsid w:val="006F260E"/>
    <w:rsid w:val="006F3512"/>
    <w:rsid w:val="006F3A85"/>
    <w:rsid w:val="006F4848"/>
    <w:rsid w:val="006F74F2"/>
    <w:rsid w:val="00701400"/>
    <w:rsid w:val="00710921"/>
    <w:rsid w:val="00712829"/>
    <w:rsid w:val="0072145B"/>
    <w:rsid w:val="00721C35"/>
    <w:rsid w:val="00732121"/>
    <w:rsid w:val="0074275D"/>
    <w:rsid w:val="00743C63"/>
    <w:rsid w:val="0074470A"/>
    <w:rsid w:val="00744C88"/>
    <w:rsid w:val="007459F2"/>
    <w:rsid w:val="00751BE3"/>
    <w:rsid w:val="00751F82"/>
    <w:rsid w:val="00753991"/>
    <w:rsid w:val="00756C3E"/>
    <w:rsid w:val="00760FFE"/>
    <w:rsid w:val="007613D7"/>
    <w:rsid w:val="007664F8"/>
    <w:rsid w:val="0076668C"/>
    <w:rsid w:val="00767CFA"/>
    <w:rsid w:val="00770EC4"/>
    <w:rsid w:val="007710D2"/>
    <w:rsid w:val="0077625A"/>
    <w:rsid w:val="00776B85"/>
    <w:rsid w:val="0078248F"/>
    <w:rsid w:val="00790849"/>
    <w:rsid w:val="007959EB"/>
    <w:rsid w:val="007A0272"/>
    <w:rsid w:val="007A6019"/>
    <w:rsid w:val="007B11FA"/>
    <w:rsid w:val="007B5FAB"/>
    <w:rsid w:val="007B65ED"/>
    <w:rsid w:val="007C0910"/>
    <w:rsid w:val="007C1425"/>
    <w:rsid w:val="007C1887"/>
    <w:rsid w:val="007C35F8"/>
    <w:rsid w:val="007C3C47"/>
    <w:rsid w:val="007D09BF"/>
    <w:rsid w:val="007D0C91"/>
    <w:rsid w:val="007D28E6"/>
    <w:rsid w:val="007D3B0A"/>
    <w:rsid w:val="007D75BF"/>
    <w:rsid w:val="007D76F6"/>
    <w:rsid w:val="007E0988"/>
    <w:rsid w:val="007E0C6F"/>
    <w:rsid w:val="007E38D9"/>
    <w:rsid w:val="007E7DE6"/>
    <w:rsid w:val="007F0B2C"/>
    <w:rsid w:val="007F6306"/>
    <w:rsid w:val="00800ADC"/>
    <w:rsid w:val="00800D26"/>
    <w:rsid w:val="008031AB"/>
    <w:rsid w:val="008032DB"/>
    <w:rsid w:val="00804D1A"/>
    <w:rsid w:val="0080548E"/>
    <w:rsid w:val="008063DC"/>
    <w:rsid w:val="00811A94"/>
    <w:rsid w:val="00812086"/>
    <w:rsid w:val="00816A9C"/>
    <w:rsid w:val="008201D9"/>
    <w:rsid w:val="00826A97"/>
    <w:rsid w:val="008272C9"/>
    <w:rsid w:val="00840016"/>
    <w:rsid w:val="008400E6"/>
    <w:rsid w:val="00843190"/>
    <w:rsid w:val="00852BE5"/>
    <w:rsid w:val="0085440E"/>
    <w:rsid w:val="0085616B"/>
    <w:rsid w:val="00856307"/>
    <w:rsid w:val="00872E9C"/>
    <w:rsid w:val="0087565F"/>
    <w:rsid w:val="00882D6B"/>
    <w:rsid w:val="00885ADB"/>
    <w:rsid w:val="00886AA4"/>
    <w:rsid w:val="008967BC"/>
    <w:rsid w:val="00897B92"/>
    <w:rsid w:val="008A2F1B"/>
    <w:rsid w:val="008B2AC4"/>
    <w:rsid w:val="008B73B2"/>
    <w:rsid w:val="008C3D4F"/>
    <w:rsid w:val="008C54CD"/>
    <w:rsid w:val="008D0D1D"/>
    <w:rsid w:val="008D2D19"/>
    <w:rsid w:val="008D5836"/>
    <w:rsid w:val="008E0DB1"/>
    <w:rsid w:val="008F0B99"/>
    <w:rsid w:val="008F21F0"/>
    <w:rsid w:val="008F27C5"/>
    <w:rsid w:val="008F2E9F"/>
    <w:rsid w:val="008F74BF"/>
    <w:rsid w:val="00901406"/>
    <w:rsid w:val="009035A8"/>
    <w:rsid w:val="009134E2"/>
    <w:rsid w:val="00921ED6"/>
    <w:rsid w:val="009327ED"/>
    <w:rsid w:val="009363D8"/>
    <w:rsid w:val="00947AF5"/>
    <w:rsid w:val="00950BA7"/>
    <w:rsid w:val="00954689"/>
    <w:rsid w:val="009602B6"/>
    <w:rsid w:val="0096168F"/>
    <w:rsid w:val="00970DBE"/>
    <w:rsid w:val="009750AE"/>
    <w:rsid w:val="009839FC"/>
    <w:rsid w:val="00985011"/>
    <w:rsid w:val="00990A21"/>
    <w:rsid w:val="00995010"/>
    <w:rsid w:val="009A1F5B"/>
    <w:rsid w:val="009A57C8"/>
    <w:rsid w:val="009A68F1"/>
    <w:rsid w:val="009A7089"/>
    <w:rsid w:val="009B041F"/>
    <w:rsid w:val="009B105F"/>
    <w:rsid w:val="009B3A68"/>
    <w:rsid w:val="009B3EFD"/>
    <w:rsid w:val="009B4BA9"/>
    <w:rsid w:val="009C2490"/>
    <w:rsid w:val="009C24F2"/>
    <w:rsid w:val="009C3951"/>
    <w:rsid w:val="009C3B1E"/>
    <w:rsid w:val="009D2345"/>
    <w:rsid w:val="009D30CC"/>
    <w:rsid w:val="009D40B5"/>
    <w:rsid w:val="009D6D60"/>
    <w:rsid w:val="009E183D"/>
    <w:rsid w:val="009E3831"/>
    <w:rsid w:val="009E3B5D"/>
    <w:rsid w:val="009E3D50"/>
    <w:rsid w:val="009F130D"/>
    <w:rsid w:val="009F3E81"/>
    <w:rsid w:val="009F74B3"/>
    <w:rsid w:val="009F752D"/>
    <w:rsid w:val="009F79A1"/>
    <w:rsid w:val="00A00644"/>
    <w:rsid w:val="00A013E1"/>
    <w:rsid w:val="00A03153"/>
    <w:rsid w:val="00A0393F"/>
    <w:rsid w:val="00A10C00"/>
    <w:rsid w:val="00A11AAC"/>
    <w:rsid w:val="00A1298C"/>
    <w:rsid w:val="00A1491D"/>
    <w:rsid w:val="00A152C6"/>
    <w:rsid w:val="00A22413"/>
    <w:rsid w:val="00A25605"/>
    <w:rsid w:val="00A36688"/>
    <w:rsid w:val="00A42427"/>
    <w:rsid w:val="00A43864"/>
    <w:rsid w:val="00A569D6"/>
    <w:rsid w:val="00A579B5"/>
    <w:rsid w:val="00A61CB8"/>
    <w:rsid w:val="00A676E6"/>
    <w:rsid w:val="00A70908"/>
    <w:rsid w:val="00A7159E"/>
    <w:rsid w:val="00A72C0B"/>
    <w:rsid w:val="00A7305F"/>
    <w:rsid w:val="00A757D8"/>
    <w:rsid w:val="00A775FF"/>
    <w:rsid w:val="00A805B5"/>
    <w:rsid w:val="00A82A44"/>
    <w:rsid w:val="00A849F8"/>
    <w:rsid w:val="00A8607E"/>
    <w:rsid w:val="00A96CB8"/>
    <w:rsid w:val="00AA11D1"/>
    <w:rsid w:val="00AA699E"/>
    <w:rsid w:val="00AB0174"/>
    <w:rsid w:val="00AB1EDB"/>
    <w:rsid w:val="00AB2257"/>
    <w:rsid w:val="00AB4D77"/>
    <w:rsid w:val="00AC0353"/>
    <w:rsid w:val="00AC62FE"/>
    <w:rsid w:val="00AD0D12"/>
    <w:rsid w:val="00AD7013"/>
    <w:rsid w:val="00AD7409"/>
    <w:rsid w:val="00AD7DBC"/>
    <w:rsid w:val="00AE1A59"/>
    <w:rsid w:val="00AE265D"/>
    <w:rsid w:val="00AE31AA"/>
    <w:rsid w:val="00AE378C"/>
    <w:rsid w:val="00AE53F5"/>
    <w:rsid w:val="00AF0EC5"/>
    <w:rsid w:val="00AF32B4"/>
    <w:rsid w:val="00AF4CEB"/>
    <w:rsid w:val="00B03F58"/>
    <w:rsid w:val="00B064F3"/>
    <w:rsid w:val="00B06D85"/>
    <w:rsid w:val="00B11688"/>
    <w:rsid w:val="00B12985"/>
    <w:rsid w:val="00B12B8C"/>
    <w:rsid w:val="00B131E1"/>
    <w:rsid w:val="00B175A2"/>
    <w:rsid w:val="00B2160C"/>
    <w:rsid w:val="00B21A22"/>
    <w:rsid w:val="00B235A8"/>
    <w:rsid w:val="00B25BFC"/>
    <w:rsid w:val="00B30E8E"/>
    <w:rsid w:val="00B33C13"/>
    <w:rsid w:val="00B34344"/>
    <w:rsid w:val="00B3710B"/>
    <w:rsid w:val="00B416A1"/>
    <w:rsid w:val="00B459DF"/>
    <w:rsid w:val="00B53BFB"/>
    <w:rsid w:val="00B53F1C"/>
    <w:rsid w:val="00B53FCF"/>
    <w:rsid w:val="00B54A92"/>
    <w:rsid w:val="00B57A7E"/>
    <w:rsid w:val="00B70205"/>
    <w:rsid w:val="00B72153"/>
    <w:rsid w:val="00B721EF"/>
    <w:rsid w:val="00B76539"/>
    <w:rsid w:val="00B77E98"/>
    <w:rsid w:val="00B811EB"/>
    <w:rsid w:val="00B81E30"/>
    <w:rsid w:val="00B83E0F"/>
    <w:rsid w:val="00B85596"/>
    <w:rsid w:val="00B90CD1"/>
    <w:rsid w:val="00B92332"/>
    <w:rsid w:val="00B92D56"/>
    <w:rsid w:val="00BA63A0"/>
    <w:rsid w:val="00BB2927"/>
    <w:rsid w:val="00BB31FD"/>
    <w:rsid w:val="00BB46E0"/>
    <w:rsid w:val="00BC44C8"/>
    <w:rsid w:val="00BC4E13"/>
    <w:rsid w:val="00BC6DF4"/>
    <w:rsid w:val="00BD4A61"/>
    <w:rsid w:val="00BE14AE"/>
    <w:rsid w:val="00BF4AA7"/>
    <w:rsid w:val="00BF5FE3"/>
    <w:rsid w:val="00BF6088"/>
    <w:rsid w:val="00BF7D6D"/>
    <w:rsid w:val="00C0091C"/>
    <w:rsid w:val="00C00BD5"/>
    <w:rsid w:val="00C0533A"/>
    <w:rsid w:val="00C0709F"/>
    <w:rsid w:val="00C14775"/>
    <w:rsid w:val="00C14820"/>
    <w:rsid w:val="00C2184D"/>
    <w:rsid w:val="00C303EF"/>
    <w:rsid w:val="00C32F3F"/>
    <w:rsid w:val="00C4228A"/>
    <w:rsid w:val="00C44072"/>
    <w:rsid w:val="00C46AEE"/>
    <w:rsid w:val="00C4795C"/>
    <w:rsid w:val="00C51B77"/>
    <w:rsid w:val="00C51EEE"/>
    <w:rsid w:val="00C52AF2"/>
    <w:rsid w:val="00C53AD4"/>
    <w:rsid w:val="00C5755D"/>
    <w:rsid w:val="00C61706"/>
    <w:rsid w:val="00C655AF"/>
    <w:rsid w:val="00C72AD2"/>
    <w:rsid w:val="00C74079"/>
    <w:rsid w:val="00C80809"/>
    <w:rsid w:val="00C90FC2"/>
    <w:rsid w:val="00CB2417"/>
    <w:rsid w:val="00CB39D0"/>
    <w:rsid w:val="00CB3AAE"/>
    <w:rsid w:val="00CB59B3"/>
    <w:rsid w:val="00CB6232"/>
    <w:rsid w:val="00CB6F68"/>
    <w:rsid w:val="00CD53DC"/>
    <w:rsid w:val="00CE210E"/>
    <w:rsid w:val="00CE57F5"/>
    <w:rsid w:val="00CF0AFD"/>
    <w:rsid w:val="00CF1EE1"/>
    <w:rsid w:val="00CF50D3"/>
    <w:rsid w:val="00CF55B7"/>
    <w:rsid w:val="00CF5F2D"/>
    <w:rsid w:val="00CF7A5F"/>
    <w:rsid w:val="00D06B46"/>
    <w:rsid w:val="00D13712"/>
    <w:rsid w:val="00D152F5"/>
    <w:rsid w:val="00D2046C"/>
    <w:rsid w:val="00D30267"/>
    <w:rsid w:val="00D33B9D"/>
    <w:rsid w:val="00D4366D"/>
    <w:rsid w:val="00D45B13"/>
    <w:rsid w:val="00D47973"/>
    <w:rsid w:val="00D500A9"/>
    <w:rsid w:val="00D500AA"/>
    <w:rsid w:val="00D520DA"/>
    <w:rsid w:val="00D55B4D"/>
    <w:rsid w:val="00D56B58"/>
    <w:rsid w:val="00D628F9"/>
    <w:rsid w:val="00D632FD"/>
    <w:rsid w:val="00D64E7C"/>
    <w:rsid w:val="00D654B7"/>
    <w:rsid w:val="00D7126B"/>
    <w:rsid w:val="00D85193"/>
    <w:rsid w:val="00D85C6C"/>
    <w:rsid w:val="00D91F8C"/>
    <w:rsid w:val="00D94A00"/>
    <w:rsid w:val="00D955E6"/>
    <w:rsid w:val="00D95CE1"/>
    <w:rsid w:val="00D972C2"/>
    <w:rsid w:val="00DA52FF"/>
    <w:rsid w:val="00DA5ED2"/>
    <w:rsid w:val="00DB2D1F"/>
    <w:rsid w:val="00DB395D"/>
    <w:rsid w:val="00DB4CC8"/>
    <w:rsid w:val="00DB79B0"/>
    <w:rsid w:val="00DB7C75"/>
    <w:rsid w:val="00DC1998"/>
    <w:rsid w:val="00DC3BE5"/>
    <w:rsid w:val="00DC5AD5"/>
    <w:rsid w:val="00DC7217"/>
    <w:rsid w:val="00DD1B5B"/>
    <w:rsid w:val="00DD37B8"/>
    <w:rsid w:val="00DD7A6B"/>
    <w:rsid w:val="00DE108F"/>
    <w:rsid w:val="00DE3834"/>
    <w:rsid w:val="00DE5CE8"/>
    <w:rsid w:val="00DF45CF"/>
    <w:rsid w:val="00DF515A"/>
    <w:rsid w:val="00E01121"/>
    <w:rsid w:val="00E05490"/>
    <w:rsid w:val="00E07863"/>
    <w:rsid w:val="00E11039"/>
    <w:rsid w:val="00E113A9"/>
    <w:rsid w:val="00E11AFC"/>
    <w:rsid w:val="00E12AD6"/>
    <w:rsid w:val="00E170B4"/>
    <w:rsid w:val="00E1731A"/>
    <w:rsid w:val="00E17B3A"/>
    <w:rsid w:val="00E33326"/>
    <w:rsid w:val="00E43D19"/>
    <w:rsid w:val="00E4477B"/>
    <w:rsid w:val="00E459AB"/>
    <w:rsid w:val="00E47D86"/>
    <w:rsid w:val="00E50942"/>
    <w:rsid w:val="00E534E7"/>
    <w:rsid w:val="00E53D39"/>
    <w:rsid w:val="00E557C1"/>
    <w:rsid w:val="00E57838"/>
    <w:rsid w:val="00E75FEC"/>
    <w:rsid w:val="00E82991"/>
    <w:rsid w:val="00E831B5"/>
    <w:rsid w:val="00E85808"/>
    <w:rsid w:val="00E86824"/>
    <w:rsid w:val="00E91071"/>
    <w:rsid w:val="00E915E1"/>
    <w:rsid w:val="00E91987"/>
    <w:rsid w:val="00E91B46"/>
    <w:rsid w:val="00E96DBC"/>
    <w:rsid w:val="00EA0E81"/>
    <w:rsid w:val="00EA1616"/>
    <w:rsid w:val="00EA5961"/>
    <w:rsid w:val="00EA655F"/>
    <w:rsid w:val="00EA6D83"/>
    <w:rsid w:val="00EB1177"/>
    <w:rsid w:val="00EB162C"/>
    <w:rsid w:val="00EB4AC8"/>
    <w:rsid w:val="00EB74A1"/>
    <w:rsid w:val="00EC2252"/>
    <w:rsid w:val="00EC3713"/>
    <w:rsid w:val="00ED0183"/>
    <w:rsid w:val="00ED01C1"/>
    <w:rsid w:val="00ED0BC6"/>
    <w:rsid w:val="00ED13DF"/>
    <w:rsid w:val="00ED6207"/>
    <w:rsid w:val="00ED6422"/>
    <w:rsid w:val="00ED7D87"/>
    <w:rsid w:val="00EE489F"/>
    <w:rsid w:val="00EE4FAB"/>
    <w:rsid w:val="00EE557B"/>
    <w:rsid w:val="00F01B5D"/>
    <w:rsid w:val="00F0775F"/>
    <w:rsid w:val="00F20325"/>
    <w:rsid w:val="00F204C2"/>
    <w:rsid w:val="00F254B0"/>
    <w:rsid w:val="00F311EC"/>
    <w:rsid w:val="00F3162B"/>
    <w:rsid w:val="00F4396D"/>
    <w:rsid w:val="00F43E87"/>
    <w:rsid w:val="00F47D40"/>
    <w:rsid w:val="00F5070C"/>
    <w:rsid w:val="00F513F2"/>
    <w:rsid w:val="00F51E12"/>
    <w:rsid w:val="00F536FB"/>
    <w:rsid w:val="00F62314"/>
    <w:rsid w:val="00F64626"/>
    <w:rsid w:val="00F66BC8"/>
    <w:rsid w:val="00F7026A"/>
    <w:rsid w:val="00F70885"/>
    <w:rsid w:val="00F737B0"/>
    <w:rsid w:val="00F748C8"/>
    <w:rsid w:val="00F77AF5"/>
    <w:rsid w:val="00F81D9F"/>
    <w:rsid w:val="00F8240A"/>
    <w:rsid w:val="00F837F6"/>
    <w:rsid w:val="00F91B3B"/>
    <w:rsid w:val="00F93EF1"/>
    <w:rsid w:val="00F96144"/>
    <w:rsid w:val="00FA2D01"/>
    <w:rsid w:val="00FA6D44"/>
    <w:rsid w:val="00FB182C"/>
    <w:rsid w:val="00FB2924"/>
    <w:rsid w:val="00FB31BC"/>
    <w:rsid w:val="00FB7534"/>
    <w:rsid w:val="00FC0608"/>
    <w:rsid w:val="00FC5D59"/>
    <w:rsid w:val="00FC6B08"/>
    <w:rsid w:val="00FD23A7"/>
    <w:rsid w:val="00FE0C53"/>
    <w:rsid w:val="00FE3FBA"/>
    <w:rsid w:val="00FE4C17"/>
    <w:rsid w:val="00FF01F9"/>
    <w:rsid w:val="00FF0E12"/>
    <w:rsid w:val="00FF4F7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7443B18A-AC8B-4A92-A5B1-D824CEF4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7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58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037D8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D56B58"/>
  </w:style>
  <w:style w:type="character" w:styleId="Emphasis">
    <w:name w:val="Emphasis"/>
    <w:basedOn w:val="DefaultParagraphFont"/>
    <w:uiPriority w:val="20"/>
    <w:qFormat/>
    <w:rsid w:val="00D56B58"/>
    <w:rPr>
      <w:i/>
      <w:iCs/>
    </w:rPr>
  </w:style>
  <w:style w:type="character" w:customStyle="1" w:styleId="column-number">
    <w:name w:val="column-number"/>
    <w:basedOn w:val="DefaultParagraphFont"/>
    <w:rsid w:val="00D56B58"/>
  </w:style>
  <w:style w:type="paragraph" w:styleId="BalloonText">
    <w:name w:val="Balloon Text"/>
    <w:basedOn w:val="Normal"/>
    <w:link w:val="BalloonTextChar"/>
    <w:uiPriority w:val="99"/>
    <w:semiHidden/>
    <w:unhideWhenUsed/>
    <w:rsid w:val="005856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302943"/>
  </w:style>
  <w:style w:type="character" w:customStyle="1" w:styleId="mw-editsection">
    <w:name w:val="mw-editsection"/>
    <w:basedOn w:val="DefaultParagraphFont"/>
    <w:rsid w:val="00302943"/>
  </w:style>
  <w:style w:type="character" w:customStyle="1" w:styleId="mw-editsection-bracket">
    <w:name w:val="mw-editsection-bracket"/>
    <w:basedOn w:val="DefaultParagraphFont"/>
    <w:rsid w:val="00302943"/>
  </w:style>
  <w:style w:type="paragraph" w:customStyle="1" w:styleId="scopecontent">
    <w:name w:val="scopecontent"/>
    <w:basedOn w:val="Normal"/>
    <w:rsid w:val="00FB31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95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0">
    <w:name w:val="c0"/>
    <w:basedOn w:val="DefaultParagraphFont"/>
    <w:rsid w:val="00037593"/>
  </w:style>
  <w:style w:type="paragraph" w:customStyle="1" w:styleId="p0">
    <w:name w:val="p0"/>
    <w:basedOn w:val="Normal"/>
    <w:rsid w:val="0003759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3759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3759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3759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03759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037593"/>
    <w:pPr>
      <w:spacing w:before="100" w:beforeAutospacing="1" w:after="100" w:afterAutospacing="1"/>
    </w:pPr>
  </w:style>
  <w:style w:type="paragraph" w:customStyle="1" w:styleId="p6">
    <w:name w:val="p6"/>
    <w:basedOn w:val="Normal"/>
    <w:rsid w:val="0003759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03759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037593"/>
    <w:pPr>
      <w:spacing w:before="100" w:beforeAutospacing="1" w:after="100" w:afterAutospacing="1"/>
    </w:pPr>
  </w:style>
  <w:style w:type="paragraph" w:customStyle="1" w:styleId="p9">
    <w:name w:val="p9"/>
    <w:basedOn w:val="Normal"/>
    <w:rsid w:val="00037593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037593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3759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037593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037593"/>
  </w:style>
  <w:style w:type="character" w:customStyle="1" w:styleId="c2">
    <w:name w:val="c2"/>
    <w:basedOn w:val="DefaultParagraphFont"/>
    <w:rsid w:val="00037593"/>
  </w:style>
  <w:style w:type="paragraph" w:customStyle="1" w:styleId="p13">
    <w:name w:val="p13"/>
    <w:basedOn w:val="Normal"/>
    <w:rsid w:val="00037593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037593"/>
    <w:pPr>
      <w:spacing w:before="100" w:beforeAutospacing="1" w:after="100" w:afterAutospacing="1"/>
    </w:pPr>
  </w:style>
  <w:style w:type="paragraph" w:customStyle="1" w:styleId="p15">
    <w:name w:val="p15"/>
    <w:basedOn w:val="Normal"/>
    <w:rsid w:val="00037593"/>
    <w:pPr>
      <w:spacing w:before="100" w:beforeAutospacing="1" w:after="100" w:afterAutospacing="1"/>
    </w:pPr>
  </w:style>
  <w:style w:type="paragraph" w:customStyle="1" w:styleId="p16">
    <w:name w:val="p16"/>
    <w:basedOn w:val="Normal"/>
    <w:rsid w:val="00037593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037593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037593"/>
    <w:pPr>
      <w:spacing w:before="100" w:beforeAutospacing="1" w:after="100" w:afterAutospacing="1"/>
    </w:pPr>
  </w:style>
  <w:style w:type="paragraph" w:customStyle="1" w:styleId="p19">
    <w:name w:val="p19"/>
    <w:basedOn w:val="Normal"/>
    <w:rsid w:val="00037593"/>
    <w:pPr>
      <w:spacing w:before="100" w:beforeAutospacing="1" w:after="100" w:afterAutospacing="1"/>
    </w:pPr>
  </w:style>
  <w:style w:type="paragraph" w:customStyle="1" w:styleId="p20">
    <w:name w:val="p20"/>
    <w:basedOn w:val="Normal"/>
    <w:rsid w:val="00037593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037593"/>
    <w:pPr>
      <w:spacing w:before="100" w:beforeAutospacing="1" w:after="100" w:afterAutospacing="1"/>
    </w:pPr>
  </w:style>
  <w:style w:type="paragraph" w:customStyle="1" w:styleId="p22">
    <w:name w:val="p22"/>
    <w:basedOn w:val="Normal"/>
    <w:rsid w:val="00037593"/>
    <w:pPr>
      <w:spacing w:before="100" w:beforeAutospacing="1" w:after="100" w:afterAutospacing="1"/>
    </w:pPr>
  </w:style>
  <w:style w:type="paragraph" w:customStyle="1" w:styleId="p23">
    <w:name w:val="p23"/>
    <w:basedOn w:val="Normal"/>
    <w:rsid w:val="00037593"/>
    <w:pPr>
      <w:spacing w:before="100" w:beforeAutospacing="1" w:after="100" w:afterAutospacing="1"/>
    </w:pPr>
  </w:style>
  <w:style w:type="paragraph" w:customStyle="1" w:styleId="menuitem">
    <w:name w:val="menuitem"/>
    <w:basedOn w:val="Normal"/>
    <w:rsid w:val="007D09B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7D09BF"/>
    <w:rPr>
      <w:i/>
      <w:iCs/>
    </w:rPr>
  </w:style>
  <w:style w:type="character" w:customStyle="1" w:styleId="says">
    <w:name w:val="says"/>
    <w:basedOn w:val="DefaultParagraphFont"/>
    <w:rsid w:val="007D09BF"/>
  </w:style>
  <w:style w:type="character" w:customStyle="1" w:styleId="narialsb">
    <w:name w:val="narialsb"/>
    <w:basedOn w:val="DefaultParagraphFont"/>
    <w:rsid w:val="009134E2"/>
  </w:style>
  <w:style w:type="paragraph" w:customStyle="1" w:styleId="toclevel-1">
    <w:name w:val="toclevel-1"/>
    <w:basedOn w:val="Normal"/>
    <w:rsid w:val="009A68F1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9A68F1"/>
  </w:style>
  <w:style w:type="character" w:customStyle="1" w:styleId="toctext">
    <w:name w:val="toctext"/>
    <w:basedOn w:val="DefaultParagraphFont"/>
    <w:rsid w:val="009A68F1"/>
  </w:style>
  <w:style w:type="character" w:customStyle="1" w:styleId="style11">
    <w:name w:val="style11"/>
    <w:basedOn w:val="DefaultParagraphFont"/>
    <w:rsid w:val="00800D26"/>
  </w:style>
  <w:style w:type="character" w:customStyle="1" w:styleId="style32">
    <w:name w:val="style32"/>
    <w:basedOn w:val="DefaultParagraphFont"/>
    <w:rsid w:val="00800D26"/>
  </w:style>
  <w:style w:type="character" w:customStyle="1" w:styleId="style31">
    <w:name w:val="style31"/>
    <w:basedOn w:val="DefaultParagraphFont"/>
    <w:rsid w:val="00800D26"/>
  </w:style>
  <w:style w:type="character" w:customStyle="1" w:styleId="heading-span">
    <w:name w:val="heading-span"/>
    <w:basedOn w:val="DefaultParagraphFont"/>
    <w:rsid w:val="009A57C8"/>
  </w:style>
  <w:style w:type="paragraph" w:customStyle="1" w:styleId="anchors-processed">
    <w:name w:val="anchors-processed"/>
    <w:basedOn w:val="Normal"/>
    <w:rsid w:val="00EE557B"/>
    <w:pPr>
      <w:spacing w:before="100" w:beforeAutospacing="1" w:after="100" w:afterAutospacing="1"/>
    </w:pPr>
  </w:style>
  <w:style w:type="paragraph" w:customStyle="1" w:styleId="time">
    <w:name w:val="time"/>
    <w:basedOn w:val="Normal"/>
    <w:rsid w:val="00AB0174"/>
    <w:pPr>
      <w:spacing w:before="100" w:beforeAutospacing="1" w:after="100" w:afterAutospacing="1"/>
    </w:pPr>
  </w:style>
  <w:style w:type="character" w:customStyle="1" w:styleId="section-label">
    <w:name w:val="section-label"/>
    <w:basedOn w:val="DefaultParagraphFont"/>
    <w:rsid w:val="00AB0174"/>
  </w:style>
  <w:style w:type="paragraph" w:customStyle="1" w:styleId="article-first-paragraph">
    <w:name w:val="article-first-paragraph"/>
    <w:basedOn w:val="Normal"/>
    <w:rsid w:val="009F752D"/>
    <w:pPr>
      <w:spacing w:before="100" w:beforeAutospacing="1" w:after="100" w:afterAutospacing="1"/>
    </w:pPr>
  </w:style>
  <w:style w:type="character" w:customStyle="1" w:styleId="mnu">
    <w:name w:val="mnu"/>
    <w:basedOn w:val="DefaultParagraphFont"/>
    <w:rsid w:val="0077625A"/>
  </w:style>
  <w:style w:type="paragraph" w:customStyle="1" w:styleId="txtenhanced">
    <w:name w:val="txtenhanced"/>
    <w:basedOn w:val="Normal"/>
    <w:rsid w:val="0077625A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721C35"/>
  </w:style>
  <w:style w:type="paragraph" w:customStyle="1" w:styleId="lead">
    <w:name w:val="lead"/>
    <w:basedOn w:val="Normal"/>
    <w:rsid w:val="00505821"/>
    <w:pPr>
      <w:spacing w:before="100" w:beforeAutospacing="1" w:after="100" w:afterAutospacing="1"/>
    </w:pPr>
  </w:style>
  <w:style w:type="paragraph" w:customStyle="1" w:styleId="gm-style-pbt">
    <w:name w:val="gm-style-pbt"/>
    <w:basedOn w:val="Normal"/>
    <w:rsid w:val="00505821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50582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22C9F"/>
    <w:pPr>
      <w:spacing w:before="100" w:beforeAutospacing="1" w:after="100" w:afterAutospacing="1"/>
    </w:pPr>
  </w:style>
  <w:style w:type="character" w:customStyle="1" w:styleId="esrinumericvalue">
    <w:name w:val="esrinumericvalue"/>
    <w:basedOn w:val="DefaultParagraphFont"/>
    <w:rsid w:val="005C7268"/>
  </w:style>
  <w:style w:type="character" w:customStyle="1" w:styleId="highlight">
    <w:name w:val="highlight"/>
    <w:basedOn w:val="DefaultParagraphFont"/>
    <w:rsid w:val="00954689"/>
  </w:style>
  <w:style w:type="character" w:customStyle="1" w:styleId="itemcontent">
    <w:name w:val="itemcontent"/>
    <w:basedOn w:val="DefaultParagraphFont"/>
    <w:rsid w:val="00954689"/>
  </w:style>
  <w:style w:type="paragraph" w:customStyle="1" w:styleId="tna-result">
    <w:name w:val="tna-result"/>
    <w:basedOn w:val="Normal"/>
    <w:rsid w:val="00A61CB8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F837F6"/>
  </w:style>
  <w:style w:type="character" w:customStyle="1" w:styleId="media-captiontext">
    <w:name w:val="media-caption__text"/>
    <w:basedOn w:val="DefaultParagraphFont"/>
    <w:rsid w:val="00F837F6"/>
  </w:style>
  <w:style w:type="character" w:customStyle="1" w:styleId="memories">
    <w:name w:val="memories"/>
    <w:basedOn w:val="DefaultParagraphFont"/>
    <w:rsid w:val="001664A1"/>
  </w:style>
  <w:style w:type="paragraph" w:customStyle="1" w:styleId="contextuallink">
    <w:name w:val="contextuallink"/>
    <w:basedOn w:val="Normal"/>
    <w:rsid w:val="002E5893"/>
    <w:pPr>
      <w:spacing w:before="100" w:beforeAutospacing="1" w:after="100" w:afterAutospacing="1"/>
    </w:pPr>
  </w:style>
  <w:style w:type="paragraph" w:customStyle="1" w:styleId="contextuallinkcurrent">
    <w:name w:val="contextuallinkcurrent"/>
    <w:basedOn w:val="Normal"/>
    <w:rsid w:val="002E5893"/>
    <w:pPr>
      <w:spacing w:before="100" w:beforeAutospacing="1" w:after="100" w:afterAutospacing="1"/>
    </w:pPr>
  </w:style>
  <w:style w:type="character" w:customStyle="1" w:styleId="news-content-image-container">
    <w:name w:val="news-content-image-container"/>
    <w:basedOn w:val="DefaultParagraphFont"/>
    <w:rsid w:val="002E5893"/>
  </w:style>
  <w:style w:type="paragraph" w:customStyle="1" w:styleId="news-content-image-caption">
    <w:name w:val="news-content-image-caption"/>
    <w:basedOn w:val="Normal"/>
    <w:rsid w:val="002E5893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2E5893"/>
  </w:style>
  <w:style w:type="paragraph" w:customStyle="1" w:styleId="author">
    <w:name w:val="author"/>
    <w:basedOn w:val="Normal"/>
    <w:rsid w:val="002E589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2E5893"/>
  </w:style>
  <w:style w:type="character" w:customStyle="1" w:styleId="post-author">
    <w:name w:val="post-author"/>
    <w:basedOn w:val="DefaultParagraphFont"/>
    <w:rsid w:val="002E5893"/>
  </w:style>
  <w:style w:type="character" w:customStyle="1" w:styleId="fn">
    <w:name w:val="fn"/>
    <w:basedOn w:val="DefaultParagraphFont"/>
    <w:rsid w:val="002E5893"/>
  </w:style>
  <w:style w:type="character" w:customStyle="1" w:styleId="post-timestamp">
    <w:name w:val="post-timestamp"/>
    <w:basedOn w:val="DefaultParagraphFont"/>
    <w:rsid w:val="002E5893"/>
  </w:style>
  <w:style w:type="character" w:customStyle="1" w:styleId="item-action">
    <w:name w:val="item-action"/>
    <w:basedOn w:val="DefaultParagraphFont"/>
    <w:rsid w:val="002E5893"/>
  </w:style>
  <w:style w:type="character" w:customStyle="1" w:styleId="share-button-link-text">
    <w:name w:val="share-button-link-text"/>
    <w:basedOn w:val="DefaultParagraphFont"/>
    <w:rsid w:val="002E5893"/>
  </w:style>
  <w:style w:type="character" w:customStyle="1" w:styleId="questionno">
    <w:name w:val="question_no"/>
    <w:basedOn w:val="DefaultParagraphFont"/>
    <w:rsid w:val="00D7126B"/>
  </w:style>
  <w:style w:type="paragraph" w:customStyle="1" w:styleId="first-para">
    <w:name w:val="first-para"/>
    <w:basedOn w:val="Normal"/>
    <w:rsid w:val="00D7126B"/>
    <w:pPr>
      <w:spacing w:before="100" w:beforeAutospacing="1" w:after="100" w:afterAutospacing="1"/>
    </w:pPr>
  </w:style>
  <w:style w:type="character" w:customStyle="1" w:styleId="bylinename">
    <w:name w:val="byline__name"/>
    <w:basedOn w:val="DefaultParagraphFont"/>
    <w:rsid w:val="00E915E1"/>
  </w:style>
  <w:style w:type="character" w:customStyle="1" w:styleId="post-timestamppublished">
    <w:name w:val="post-timestamp__published"/>
    <w:basedOn w:val="DefaultParagraphFont"/>
    <w:rsid w:val="00E915E1"/>
  </w:style>
  <w:style w:type="character" w:customStyle="1" w:styleId="signuptitle">
    <w:name w:val="signup__title"/>
    <w:basedOn w:val="DefaultParagraphFont"/>
    <w:rsid w:val="00E915E1"/>
  </w:style>
  <w:style w:type="character" w:customStyle="1" w:styleId="subscribetitle">
    <w:name w:val="subscribe__title"/>
    <w:basedOn w:val="DefaultParagraphFont"/>
    <w:rsid w:val="00AB4D77"/>
  </w:style>
  <w:style w:type="character" w:customStyle="1" w:styleId="subscribedesc">
    <w:name w:val="subscribe__desc"/>
    <w:basedOn w:val="DefaultParagraphFont"/>
    <w:rsid w:val="00AB4D77"/>
  </w:style>
  <w:style w:type="paragraph" w:customStyle="1" w:styleId="listitem">
    <w:name w:val="list__item"/>
    <w:basedOn w:val="Normal"/>
    <w:rsid w:val="00DB2D1F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B064F3"/>
  </w:style>
  <w:style w:type="character" w:customStyle="1" w:styleId="fsm">
    <w:name w:val="fsm"/>
    <w:basedOn w:val="DefaultParagraphFont"/>
    <w:rsid w:val="00B064F3"/>
  </w:style>
  <w:style w:type="character" w:customStyle="1" w:styleId="timestampcontent">
    <w:name w:val="timestampcontent"/>
    <w:basedOn w:val="DefaultParagraphFont"/>
    <w:rsid w:val="00B064F3"/>
  </w:style>
  <w:style w:type="character" w:customStyle="1" w:styleId="6spk">
    <w:name w:val="_6spk"/>
    <w:basedOn w:val="DefaultParagraphFont"/>
    <w:rsid w:val="00B064F3"/>
  </w:style>
  <w:style w:type="character" w:customStyle="1" w:styleId="3l3x">
    <w:name w:val="_3l3x"/>
    <w:basedOn w:val="DefaultParagraphFont"/>
    <w:rsid w:val="00B064F3"/>
  </w:style>
  <w:style w:type="paragraph" w:customStyle="1" w:styleId="Caption1">
    <w:name w:val="Caption1"/>
    <w:basedOn w:val="Normal"/>
    <w:rsid w:val="00304611"/>
    <w:pPr>
      <w:spacing w:before="100" w:beforeAutospacing="1" w:after="100" w:afterAutospacing="1"/>
    </w:pPr>
  </w:style>
  <w:style w:type="paragraph" w:customStyle="1" w:styleId="vspace">
    <w:name w:val="vspace"/>
    <w:basedOn w:val="Normal"/>
    <w:rsid w:val="00304611"/>
    <w:pPr>
      <w:spacing w:before="100" w:beforeAutospacing="1" w:after="100" w:afterAutospacing="1"/>
    </w:pPr>
  </w:style>
  <w:style w:type="character" w:customStyle="1" w:styleId="column-marker">
    <w:name w:val="column-marker"/>
    <w:basedOn w:val="DefaultParagraphFont"/>
    <w:rsid w:val="0005538A"/>
  </w:style>
  <w:style w:type="character" w:customStyle="1" w:styleId="info">
    <w:name w:val="info"/>
    <w:basedOn w:val="DefaultParagraphFont"/>
    <w:rsid w:val="0005538A"/>
  </w:style>
  <w:style w:type="character" w:customStyle="1" w:styleId="hidden-sm">
    <w:name w:val="hidden-sm"/>
    <w:basedOn w:val="DefaultParagraphFont"/>
    <w:rsid w:val="0005538A"/>
  </w:style>
  <w:style w:type="character" w:customStyle="1" w:styleId="w">
    <w:name w:val="w"/>
    <w:basedOn w:val="DefaultParagraphFont"/>
    <w:rsid w:val="006E5C7E"/>
  </w:style>
  <w:style w:type="paragraph" w:customStyle="1" w:styleId="indent">
    <w:name w:val="indent"/>
    <w:basedOn w:val="Normal"/>
    <w:rsid w:val="007D0C91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7D0C91"/>
  </w:style>
  <w:style w:type="paragraph" w:customStyle="1" w:styleId="p24">
    <w:name w:val="p24"/>
    <w:basedOn w:val="Normal"/>
    <w:rsid w:val="00CB2417"/>
    <w:pPr>
      <w:spacing w:before="100" w:beforeAutospacing="1" w:after="100" w:afterAutospacing="1"/>
    </w:pPr>
  </w:style>
  <w:style w:type="paragraph" w:customStyle="1" w:styleId="p25">
    <w:name w:val="p25"/>
    <w:basedOn w:val="Normal"/>
    <w:rsid w:val="00CB2417"/>
    <w:pPr>
      <w:spacing w:before="100" w:beforeAutospacing="1" w:after="100" w:afterAutospacing="1"/>
    </w:pPr>
  </w:style>
  <w:style w:type="paragraph" w:customStyle="1" w:styleId="p26">
    <w:name w:val="p26"/>
    <w:basedOn w:val="Normal"/>
    <w:rsid w:val="00CB2417"/>
    <w:pPr>
      <w:spacing w:before="100" w:beforeAutospacing="1" w:after="100" w:afterAutospacing="1"/>
    </w:pPr>
  </w:style>
  <w:style w:type="paragraph" w:customStyle="1" w:styleId="p27">
    <w:name w:val="p27"/>
    <w:basedOn w:val="Normal"/>
    <w:rsid w:val="00CB2417"/>
    <w:pPr>
      <w:spacing w:before="100" w:beforeAutospacing="1" w:after="100" w:afterAutospacing="1"/>
    </w:pPr>
  </w:style>
  <w:style w:type="paragraph" w:customStyle="1" w:styleId="p28">
    <w:name w:val="p28"/>
    <w:basedOn w:val="Normal"/>
    <w:rsid w:val="00CB2417"/>
    <w:pPr>
      <w:spacing w:before="100" w:beforeAutospacing="1" w:after="100" w:afterAutospacing="1"/>
    </w:pPr>
  </w:style>
  <w:style w:type="character" w:customStyle="1" w:styleId="meta-prep">
    <w:name w:val="meta-prep"/>
    <w:basedOn w:val="DefaultParagraphFont"/>
    <w:rsid w:val="00CB2417"/>
  </w:style>
  <w:style w:type="character" w:customStyle="1" w:styleId="byline">
    <w:name w:val="byline"/>
    <w:basedOn w:val="DefaultParagraphFont"/>
    <w:rsid w:val="00CB2417"/>
  </w:style>
  <w:style w:type="character" w:customStyle="1" w:styleId="posted-in">
    <w:name w:val="posted-in"/>
    <w:basedOn w:val="DefaultParagraphFont"/>
    <w:rsid w:val="00CB2417"/>
  </w:style>
  <w:style w:type="character" w:customStyle="1" w:styleId="comments-link">
    <w:name w:val="comments-link"/>
    <w:basedOn w:val="DefaultParagraphFont"/>
    <w:rsid w:val="00CB2417"/>
  </w:style>
  <w:style w:type="character" w:customStyle="1" w:styleId="mdash">
    <w:name w:val="mdash"/>
    <w:basedOn w:val="DefaultParagraphFont"/>
    <w:rsid w:val="00CB2417"/>
  </w:style>
  <w:style w:type="paragraph" w:customStyle="1" w:styleId="sub2">
    <w:name w:val="sub2"/>
    <w:basedOn w:val="Normal"/>
    <w:rsid w:val="007C0910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D2046C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FE3FBA"/>
    <w:pPr>
      <w:spacing w:before="100" w:beforeAutospacing="1" w:after="100" w:afterAutospacing="1"/>
    </w:pPr>
  </w:style>
  <w:style w:type="character" w:customStyle="1" w:styleId="rush-component">
    <w:name w:val="rush-component"/>
    <w:basedOn w:val="DefaultParagraphFont"/>
    <w:rsid w:val="004A0A81"/>
  </w:style>
  <w:style w:type="character" w:customStyle="1" w:styleId="a-size-medium">
    <w:name w:val="a-size-medium"/>
    <w:basedOn w:val="DefaultParagraphFont"/>
    <w:rsid w:val="004A0A81"/>
  </w:style>
  <w:style w:type="character" w:customStyle="1" w:styleId="a-size-base">
    <w:name w:val="a-size-base"/>
    <w:basedOn w:val="DefaultParagraphFont"/>
    <w:rsid w:val="004A0A81"/>
  </w:style>
  <w:style w:type="paragraph" w:customStyle="1" w:styleId="active">
    <w:name w:val="active"/>
    <w:basedOn w:val="Normal"/>
    <w:rsid w:val="003B52D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C1998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F7A5F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CF7A5F"/>
  </w:style>
  <w:style w:type="character" w:customStyle="1" w:styleId="geo-default">
    <w:name w:val="geo-default"/>
    <w:basedOn w:val="DefaultParagraphFont"/>
    <w:rsid w:val="00CF7A5F"/>
  </w:style>
  <w:style w:type="character" w:customStyle="1" w:styleId="geo-dec">
    <w:name w:val="geo-dec"/>
    <w:basedOn w:val="DefaultParagraphFont"/>
    <w:rsid w:val="00CF7A5F"/>
  </w:style>
  <w:style w:type="character" w:customStyle="1" w:styleId="toctogglespan">
    <w:name w:val="toctogglespan"/>
    <w:basedOn w:val="DefaultParagraphFont"/>
    <w:rsid w:val="00CF7A5F"/>
  </w:style>
  <w:style w:type="character" w:customStyle="1" w:styleId="mw-cite-backlink">
    <w:name w:val="mw-cite-backlink"/>
    <w:basedOn w:val="DefaultParagraphFont"/>
    <w:rsid w:val="00CF7A5F"/>
  </w:style>
  <w:style w:type="character" w:customStyle="1" w:styleId="reference-text">
    <w:name w:val="reference-text"/>
    <w:basedOn w:val="DefaultParagraphFont"/>
    <w:rsid w:val="00CF7A5F"/>
  </w:style>
  <w:style w:type="character" w:customStyle="1" w:styleId="reference-accessdate">
    <w:name w:val="reference-accessdate"/>
    <w:basedOn w:val="DefaultParagraphFont"/>
    <w:rsid w:val="00CF7A5F"/>
  </w:style>
  <w:style w:type="character" w:customStyle="1" w:styleId="nowrap">
    <w:name w:val="nowrap"/>
    <w:basedOn w:val="DefaultParagraphFont"/>
    <w:rsid w:val="00CF7A5F"/>
  </w:style>
  <w:style w:type="character" w:customStyle="1" w:styleId="z3988">
    <w:name w:val="z3988"/>
    <w:basedOn w:val="DefaultParagraphFont"/>
    <w:rsid w:val="00CF7A5F"/>
  </w:style>
  <w:style w:type="character" w:customStyle="1" w:styleId="cs1-format">
    <w:name w:val="cs1-format"/>
    <w:basedOn w:val="DefaultParagraphFont"/>
    <w:rsid w:val="00CF7A5F"/>
  </w:style>
  <w:style w:type="character" w:customStyle="1" w:styleId="cite-accessibility-label">
    <w:name w:val="cite-accessibility-label"/>
    <w:basedOn w:val="DefaultParagraphFont"/>
    <w:rsid w:val="00CF7A5F"/>
  </w:style>
  <w:style w:type="paragraph" w:customStyle="1" w:styleId="procedural">
    <w:name w:val="procedural"/>
    <w:basedOn w:val="Normal"/>
    <w:rsid w:val="00496275"/>
    <w:pPr>
      <w:spacing w:before="100" w:beforeAutospacing="1" w:after="100" w:afterAutospacing="1"/>
    </w:pPr>
  </w:style>
  <w:style w:type="paragraph" w:customStyle="1" w:styleId="cbrelateddates">
    <w:name w:val="cb_related_dates"/>
    <w:basedOn w:val="Normal"/>
    <w:rsid w:val="00826A97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826A97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826A97"/>
    <w:pPr>
      <w:spacing w:before="100" w:beforeAutospacing="1" w:after="100" w:afterAutospacing="1"/>
    </w:pPr>
  </w:style>
  <w:style w:type="paragraph" w:customStyle="1" w:styleId="has-text-align-justify">
    <w:name w:val="has-text-align-justify"/>
    <w:basedOn w:val="Normal"/>
    <w:rsid w:val="00FA6D44"/>
    <w:pPr>
      <w:spacing w:before="100" w:beforeAutospacing="1" w:after="100" w:afterAutospacing="1"/>
    </w:pPr>
  </w:style>
  <w:style w:type="character" w:customStyle="1" w:styleId="inline-image-caption">
    <w:name w:val="inline-image-caption"/>
    <w:basedOn w:val="DefaultParagraphFont"/>
    <w:rsid w:val="00FA6D44"/>
  </w:style>
  <w:style w:type="character" w:customStyle="1" w:styleId="obwhatistext">
    <w:name w:val="ob_what_is_text"/>
    <w:basedOn w:val="DefaultParagraphFont"/>
    <w:rsid w:val="00FA6D44"/>
  </w:style>
  <w:style w:type="character" w:customStyle="1" w:styleId="ob-unit">
    <w:name w:val="ob-unit"/>
    <w:basedOn w:val="DefaultParagraphFont"/>
    <w:rsid w:val="00FA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78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55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71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6839">
              <w:marLeft w:val="0"/>
              <w:marRight w:val="0"/>
              <w:marTop w:val="0"/>
              <w:marBottom w:val="0"/>
              <w:divBdr>
                <w:top w:val="single" w:sz="2" w:space="0" w:color="C0C1C0"/>
                <w:left w:val="single" w:sz="2" w:space="0" w:color="C0C1C0"/>
                <w:bottom w:val="single" w:sz="6" w:space="30" w:color="C0C1C0"/>
                <w:right w:val="single" w:sz="2" w:space="0" w:color="C0C1C0"/>
              </w:divBdr>
              <w:divsChild>
                <w:div w:id="2873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8956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81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450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334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1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80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424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2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55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3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6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41656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9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67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70651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4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03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9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56460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4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0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719869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548880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9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912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46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6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6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0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95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54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8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05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48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4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663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5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1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7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6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1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1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9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9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840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71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1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689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8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31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0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7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61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8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04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1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60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1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09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8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9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38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6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0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3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54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9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9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90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6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660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9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535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8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4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62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6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100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6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5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36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9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9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73828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1419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246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4131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0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0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96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3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9989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8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4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6714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2812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5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86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004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18">
                  <w:marLeft w:val="3762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9645013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4935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747">
          <w:marLeft w:val="336"/>
          <w:marRight w:val="0"/>
          <w:marTop w:val="120"/>
          <w:marBottom w:val="192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5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3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6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58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67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23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3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6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79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15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17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70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3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6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64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347">
                                      <w:marLeft w:val="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251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247">
                                      <w:marLeft w:val="30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5143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313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7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6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1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9648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7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8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231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2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6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535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88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6474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28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6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1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1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8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86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91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16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094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3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CA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5146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00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09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28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314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CA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70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96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120">
              <w:marLeft w:val="225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8639">
                  <w:marLeft w:val="105"/>
                  <w:marRight w:val="180"/>
                  <w:marTop w:val="0"/>
                  <w:marBottom w:val="120"/>
                  <w:divBdr>
                    <w:top w:val="single" w:sz="6" w:space="11" w:color="E3E7ED"/>
                    <w:left w:val="single" w:sz="6" w:space="11" w:color="E3E7ED"/>
                    <w:bottom w:val="single" w:sz="36" w:space="5" w:color="E3E7ED"/>
                    <w:right w:val="single" w:sz="6" w:space="0" w:color="E3E7ED"/>
                  </w:divBdr>
                  <w:divsChild>
                    <w:div w:id="191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692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474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08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6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939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4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05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1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5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576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4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8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5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85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8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9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6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2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0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0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65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1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4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9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153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8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95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250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4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5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0790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6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36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48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2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152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91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0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61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56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66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205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8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3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64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2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5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97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2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6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691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149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8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9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3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7323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1880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86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96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6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6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1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24618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2322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2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073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64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93987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163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1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5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2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9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30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57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09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4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6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6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16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22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14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004405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05">
          <w:marLeft w:val="0"/>
          <w:marRight w:val="0"/>
          <w:marTop w:val="0"/>
          <w:marBottom w:val="0"/>
          <w:divBdr>
            <w:top w:val="single" w:sz="6" w:space="6" w:color="AAB12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31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5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49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9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9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150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7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781934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81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48816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763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372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7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5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5936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223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2145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1228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19550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43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470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8069622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9070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61914387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14252975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75561604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2189324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0711735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46100058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27819157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34967523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01761561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1157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635754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5852285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53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7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  <w:div w:id="11371705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</w:divsChild>
        </w:div>
      </w:divsChild>
    </w:div>
    <w:div w:id="2085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50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1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49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4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gkRAmk3oEo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ssexarch.co.u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atriatedlandscape.org/england/pow-sites-in-the-west-midlands/pow-camp-8a-mile-hous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22AB6-6756-4DBA-BE8A-574C0C1F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Malcolm S</cp:lastModifiedBy>
  <cp:revision>3</cp:revision>
  <dcterms:created xsi:type="dcterms:W3CDTF">2019-09-06T18:29:00Z</dcterms:created>
  <dcterms:modified xsi:type="dcterms:W3CDTF">2025-01-14T19:55:00Z</dcterms:modified>
</cp:coreProperties>
</file>